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876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-227964</wp:posOffset>
                      </wp:positionH>
                      <wp:positionV relativeFrom="paragraph">
                        <wp:posOffset>-108931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76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76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58242;o:allowoverlap:true;o:allowincell:true;mso-position-horizontal-relative:text;margin-left:-17.95pt;mso-position-horizontal:absolute;mso-position-vertical-relative:text;margin-top:-8.58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7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76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76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76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76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76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76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ind w:left="57" w:right="57"/>
              <w:jc w:val="center"/>
              <w:spacing w:line="240" w:lineRule="exact"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-32295</wp:posOffset>
                      </wp:positionH>
                      <wp:positionV relativeFrom="paragraph">
                        <wp:posOffset>-508671</wp:posOffset>
                      </wp:positionV>
                      <wp:extent cx="720090" cy="720090"/>
                      <wp:effectExtent l="0" t="0" r="0" b="0"/>
                      <wp:wrapNone/>
                      <wp:docPr id="2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3741400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5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1;o:allowoverlap:true;o:allowincell:true;mso-position-horizontal-relative:text;margin-left:-2.54pt;mso-position-horizontal:absolute;mso-position-vertical-relative:text;margin-top:-40.05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876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-345786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76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876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76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27.23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76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876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76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76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76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876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6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6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szCs w:val="28"/>
          <w:highlight w:val="none"/>
        </w:rPr>
      </w:r>
      <w:r>
        <w:rPr>
          <w:szCs w:val="28"/>
          <w:highlight w:val="none"/>
        </w:rPr>
      </w:r>
      <w:r/>
    </w:p>
    <w:p>
      <w:pPr>
        <w:rPr>
          <w:highlight w:val="none"/>
        </w:rPr>
      </w:pPr>
      <w:r>
        <w:rPr>
          <w:szCs w:val="28"/>
          <w:highlight w:val="none"/>
        </w:rPr>
      </w:r>
      <w:r>
        <w:rPr>
          <w:szCs w:val="28"/>
          <w:highlight w:val="none"/>
        </w:rPr>
      </w:r>
      <w:r>
        <w:rPr>
          <w:highlight w:val="none"/>
        </w:rPr>
      </w:r>
    </w:p>
    <w:p>
      <w:pPr>
        <w:pStyle w:val="904"/>
        <w:contextualSpacing/>
        <w:ind w:left="0" w:right="6520" w:firstLine="1"/>
        <w:jc w:val="both"/>
        <w:spacing w:before="275" w:line="240" w:lineRule="auto"/>
        <w:rPr>
          <w:spacing w:val="0"/>
        </w:rPr>
        <w:suppressLineNumbers w:val="0"/>
      </w:pPr>
      <w:r>
        <w:rPr>
          <w:spacing w:val="0"/>
        </w:rPr>
        <w:t xml:space="preserve">О</w:t>
      </w:r>
      <w:r>
        <w:rPr>
          <w:spacing w:val="0"/>
        </w:rPr>
        <w:t xml:space="preserve"> проведении</w:t>
      </w:r>
      <w:r>
        <w:rPr>
          <w:spacing w:val="0"/>
        </w:rPr>
      </w:r>
      <w:r>
        <w:rPr>
          <w:spacing w:val="0"/>
        </w:rPr>
      </w:r>
    </w:p>
    <w:p>
      <w:pPr>
        <w:pStyle w:val="904"/>
        <w:contextualSpacing/>
        <w:ind w:left="0" w:right="6520" w:firstLine="1"/>
        <w:jc w:val="both"/>
        <w:spacing w:before="275" w:line="240" w:lineRule="auto"/>
        <w:rPr>
          <w:spacing w:val="0"/>
        </w:rPr>
        <w:suppressLineNumbers w:val="0"/>
      </w:pPr>
      <w:r>
        <w:rPr>
          <w:spacing w:val="0"/>
        </w:rPr>
      </w:r>
      <w:r>
        <w:rPr>
          <w:spacing w:val="0"/>
        </w:rPr>
        <w:t xml:space="preserve">республиканской</w:t>
      </w:r>
      <w:r>
        <w:rPr>
          <w:spacing w:val="0"/>
        </w:rPr>
        <w:t xml:space="preserve"> </w:t>
      </w:r>
      <w:r>
        <w:rPr>
          <w:spacing w:val="0"/>
        </w:rPr>
        <w:t xml:space="preserve">научно-</w:t>
      </w:r>
      <w:r>
        <w:rPr>
          <w:spacing w:val="0"/>
        </w:rPr>
        <w:t xml:space="preserve">практической конференции «</w:t>
      </w:r>
      <w:r>
        <w:rPr>
          <w:spacing w:val="0"/>
        </w:rPr>
        <w:t xml:space="preserve">Мой путь в мир медицины</w:t>
      </w:r>
      <w:r>
        <w:rPr>
          <w:spacing w:val="0"/>
        </w:rPr>
        <w:t xml:space="preserve">»</w:t>
      </w:r>
      <w:r>
        <w:rPr>
          <w:spacing w:val="0"/>
        </w:rPr>
      </w:r>
      <w:r>
        <w:rPr>
          <w:spacing w:val="0"/>
        </w:rPr>
      </w:r>
    </w:p>
    <w:p>
      <w:pPr>
        <w:pStyle w:val="905"/>
        <w:contextualSpacing/>
        <w:ind w:firstLine="709"/>
        <w:jc w:val="both"/>
        <w:spacing w:line="240" w:lineRule="auto"/>
        <w:widowControl/>
        <w:rPr>
          <w:color w:val="000000" w:themeColor="text1"/>
          <w:spacing w:val="60"/>
          <w:sz w:val="28"/>
          <w:szCs w:val="28"/>
        </w:rPr>
      </w:pPr>
      <w:r>
        <w:rPr>
          <w:rStyle w:val="906"/>
          <w:color w:val="000000" w:themeColor="text1"/>
          <w:spacing w:val="60"/>
          <w:sz w:val="28"/>
          <w:szCs w:val="28"/>
          <w:highlight w:val="none"/>
        </w:rPr>
      </w:r>
      <w:r>
        <w:rPr>
          <w:rStyle w:val="906"/>
          <w:color w:val="000000" w:themeColor="text1"/>
          <w:spacing w:val="60"/>
          <w:sz w:val="28"/>
          <w:szCs w:val="28"/>
        </w:rPr>
      </w:r>
      <w:r>
        <w:rPr>
          <w:color w:val="000000" w:themeColor="text1"/>
          <w:spacing w:val="60"/>
          <w:sz w:val="28"/>
          <w:szCs w:val="28"/>
        </w:rPr>
      </w:r>
    </w:p>
    <w:p>
      <w:pPr>
        <w:pStyle w:val="905"/>
        <w:contextualSpacing/>
        <w:ind w:firstLine="709"/>
        <w:jc w:val="both"/>
        <w:spacing w:line="240" w:lineRule="auto"/>
        <w:widowControl/>
        <w:rPr>
          <w:color w:val="000000" w:themeColor="text1"/>
          <w:spacing w:val="0"/>
          <w:sz w:val="28"/>
          <w:szCs w:val="28"/>
          <w:highlight w:val="none"/>
        </w:rPr>
        <w:suppressLineNumbers w:val="0"/>
      </w:pPr>
      <w:r>
        <w:rPr>
          <w:rStyle w:val="906"/>
          <w:color w:val="000000" w:themeColor="text1"/>
          <w:spacing w:val="0"/>
          <w:sz w:val="28"/>
          <w:szCs w:val="28"/>
        </w:rPr>
        <w:t xml:space="preserve">В соответствии с приказами Министерства образования и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 науки Республики Татарстан от 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04.09.2023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 № 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под-1548/23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 «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Об утверждении Концепции развития системы предпрофильной подготовки и профильного обучения Республики Татарстан до 2030 года «Успех» («Уӊыш»)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 и 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от 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29.08.2025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 № 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под-1377/25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 «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О проекте «Медицинские классы в Республике Татарстан», реализуемого в рамках Концепции развития системы предпрофильной подготовки и профильного обучения Республики Татарстан до 2030 года «Успех» («Уӊыш») в 2025-2026 учебном году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»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 </w:t>
      </w:r>
      <w:r>
        <w:rPr>
          <w:rStyle w:val="906"/>
          <w:color w:val="000000" w:themeColor="text1"/>
          <w:spacing w:val="0"/>
          <w:sz w:val="28"/>
          <w:szCs w:val="28"/>
        </w:rPr>
        <w:t xml:space="preserve"> </w:t>
      </w:r>
      <w:r>
        <w:rPr>
          <w:rStyle w:val="906"/>
          <w:color w:val="000000" w:themeColor="text1"/>
          <w:sz w:val="28"/>
          <w:szCs w:val="28"/>
        </w:rPr>
        <w:t xml:space="preserve"> </w:t>
      </w:r>
      <w:r>
        <w:rPr>
          <w:rStyle w:val="906"/>
          <w:color w:val="000000" w:themeColor="text1"/>
          <w:spacing w:val="60"/>
          <w:sz w:val="28"/>
          <w:szCs w:val="28"/>
        </w:rPr>
        <w:t xml:space="preserve">приказываю:</w:t>
      </w:r>
      <w:r>
        <w:rPr>
          <w:rStyle w:val="906"/>
          <w:color w:val="000000" w:themeColor="text1"/>
          <w:spacing w:val="0"/>
          <w:sz w:val="28"/>
          <w:szCs w:val="28"/>
          <w:highlight w:val="none"/>
        </w:rPr>
      </w:r>
      <w:r>
        <w:rPr>
          <w:color w:val="000000" w:themeColor="text1"/>
          <w:spacing w:val="0"/>
          <w:sz w:val="28"/>
          <w:szCs w:val="28"/>
          <w:highlight w:val="none"/>
        </w:rPr>
      </w:r>
    </w:p>
    <w:p>
      <w:pPr>
        <w:pStyle w:val="905"/>
        <w:contextualSpacing/>
        <w:ind w:firstLine="709"/>
        <w:jc w:val="both"/>
        <w:spacing w:line="240" w:lineRule="auto"/>
        <w:widowControl/>
        <w:rPr>
          <w:color w:val="000000" w:themeColor="text1"/>
          <w:spacing w:val="0"/>
          <w:sz w:val="28"/>
          <w:szCs w:val="28"/>
          <w:highlight w:val="none"/>
        </w:rPr>
        <w:suppressLineNumbers w:val="0"/>
      </w:pPr>
      <w:r>
        <w:rPr>
          <w:rStyle w:val="906"/>
          <w:color w:val="000000" w:themeColor="text1"/>
          <w:spacing w:val="0"/>
          <w:sz w:val="28"/>
          <w:szCs w:val="28"/>
          <w:highlight w:val="none"/>
        </w:rPr>
      </w:r>
      <w:r>
        <w:rPr>
          <w:rStyle w:val="906"/>
          <w:color w:val="000000" w:themeColor="text1"/>
          <w:spacing w:val="0"/>
          <w:sz w:val="28"/>
          <w:szCs w:val="28"/>
          <w:highlight w:val="none"/>
        </w:rPr>
      </w:r>
      <w:r>
        <w:rPr>
          <w:color w:val="000000" w:themeColor="text1"/>
          <w:spacing w:val="0"/>
          <w:sz w:val="28"/>
          <w:szCs w:val="28"/>
          <w:highlight w:val="none"/>
        </w:rPr>
      </w:r>
    </w:p>
    <w:p>
      <w:pPr>
        <w:pStyle w:val="905"/>
        <w:numPr>
          <w:ilvl w:val="0"/>
          <w:numId w:val="13"/>
        </w:numPr>
        <w:contextualSpacing/>
        <w:ind w:left="0" w:right="0" w:firstLine="709"/>
        <w:jc w:val="both"/>
        <w:spacing w:line="240" w:lineRule="auto"/>
        <w:widowControl/>
        <w:rPr>
          <w:rFonts w:ascii="Times New Roman" w:hAnsi="Times New Roman" w:eastAsia="Times New Roman" w:cs="Times New Roman"/>
          <w:spacing w:val="-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Провести</w:t>
      </w:r>
      <w:r>
        <w:rPr>
          <w:rFonts w:ascii="Times New Roman" w:hAnsi="Times New Roman" w:eastAsia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24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апреля</w:t>
      </w:r>
      <w:r>
        <w:rPr>
          <w:rFonts w:ascii="Times New Roman" w:hAnsi="Times New Roman" w:eastAsia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202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года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республиканскую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научно-практическую конференцию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«Мой путь в мир медицины»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базе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муниципального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бюджетного общеобразовательного учреждения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Татарско-русская средняя общеобразовательная школа № 10 с углубленным изучением отдельных предметов» Приволжского района г. Казани (далее -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Конференция).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</w:p>
    <w:p>
      <w:pPr>
        <w:pStyle w:val="905"/>
        <w:numPr>
          <w:ilvl w:val="0"/>
          <w:numId w:val="13"/>
        </w:numPr>
        <w:contextualSpacing/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Утвердить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прилагаемые:</w:t>
      </w:r>
      <w:r>
        <w:rPr>
          <w:rStyle w:val="906"/>
          <w:rFonts w:ascii="Times New Roman" w:hAnsi="Times New Roman" w:cs="Times New Roman"/>
          <w:color w:val="000000" w:themeColor="text1"/>
          <w:spacing w:val="60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</w:r>
    </w:p>
    <w:p>
      <w:pPr>
        <w:pStyle w:val="904"/>
        <w:ind w:left="0" w:right="0" w:firstLine="709"/>
        <w:jc w:val="both"/>
        <w:spacing w:before="41"/>
        <w:rPr>
          <w:spacing w:val="-2"/>
        </w:rPr>
      </w:pPr>
      <w:r>
        <w:rPr>
          <w:spacing w:val="-6"/>
        </w:rPr>
        <w:t xml:space="preserve"> </w:t>
      </w:r>
      <w:r>
        <w:rPr>
          <w:spacing w:val="-6"/>
        </w:rPr>
        <w:t xml:space="preserve">положение</w:t>
      </w:r>
      <w:r>
        <w:rPr>
          <w:spacing w:val="-6"/>
        </w:rPr>
        <w:t xml:space="preserve"> о</w:t>
      </w:r>
      <w:r>
        <w:rPr>
          <w:spacing w:val="-6"/>
        </w:rPr>
        <w:t xml:space="preserve"> проведении</w:t>
      </w:r>
      <w:r>
        <w:rPr>
          <w:spacing w:val="32"/>
        </w:rPr>
        <w:t xml:space="preserve"> </w:t>
      </w:r>
      <w:r>
        <w:rPr>
          <w:spacing w:val="-6"/>
        </w:rPr>
        <w:t xml:space="preserve">республиканской</w:t>
      </w:r>
      <w:r>
        <w:rPr>
          <w:spacing w:val="4"/>
        </w:rPr>
        <w:t xml:space="preserve"> </w:t>
      </w:r>
      <w:r>
        <w:rPr>
          <w:spacing w:val="-6"/>
        </w:rPr>
        <w:t xml:space="preserve">научно-практической</w:t>
      </w:r>
      <w:r>
        <w:rPr>
          <w:spacing w:val="-11"/>
        </w:rPr>
        <w:t xml:space="preserve"> </w:t>
      </w:r>
      <w:r>
        <w:rPr>
          <w:spacing w:val="-6"/>
        </w:rPr>
        <w:t xml:space="preserve">конференции</w:t>
      </w:r>
      <w:r>
        <w:rPr>
          <w:spacing w:val="-6"/>
        </w:rPr>
        <w:t xml:space="preserve"> </w:t>
      </w:r>
      <w:r>
        <w:rPr>
          <w:spacing w:val="-2"/>
        </w:rPr>
        <w:t xml:space="preserve">«</w:t>
      </w:r>
      <w:r>
        <w:rPr>
          <w:spacing w:val="-2"/>
        </w:rPr>
        <w:t xml:space="preserve">Мой путь в мир медицины</w:t>
      </w:r>
      <w:r>
        <w:rPr>
          <w:spacing w:val="-2"/>
        </w:rPr>
        <w:t xml:space="preserve">»;</w:t>
      </w:r>
      <w:r>
        <w:rPr>
          <w:spacing w:val="-2"/>
        </w:rPr>
      </w:r>
      <w:r>
        <w:rPr>
          <w:spacing w:val="-2"/>
        </w:rPr>
      </w:r>
    </w:p>
    <w:p>
      <w:pPr>
        <w:pStyle w:val="904"/>
        <w:ind w:left="0" w:right="0" w:firstLine="709"/>
        <w:jc w:val="both"/>
        <w:spacing w:before="41"/>
      </w:pPr>
      <w:r>
        <w:rPr>
          <w:spacing w:val="-2"/>
        </w:rPr>
      </w:r>
      <w:r>
        <w:rPr>
          <w:spacing w:val="-2"/>
        </w:rPr>
        <w:t xml:space="preserve">состав</w:t>
      </w:r>
      <w:r>
        <w:t xml:space="preserve"> </w:t>
      </w:r>
      <w:r>
        <w:t xml:space="preserve">организационного</w:t>
      </w:r>
      <w:r>
        <w:t xml:space="preserve"> комитета </w:t>
      </w:r>
      <w:r>
        <w:rPr>
          <w:spacing w:val="-4"/>
        </w:rPr>
        <w:t xml:space="preserve">республиканской</w:t>
      </w:r>
      <w:r>
        <w:rPr>
          <w:spacing w:val="59"/>
        </w:rPr>
        <w:t xml:space="preserve"> </w:t>
      </w:r>
      <w:r>
        <w:rPr>
          <w:spacing w:val="-4"/>
        </w:rPr>
        <w:t xml:space="preserve">научно-практической </w:t>
      </w:r>
      <w:r>
        <w:t xml:space="preserve">конференции</w:t>
      </w:r>
      <w:r>
        <w:rPr>
          <w:spacing w:val="-9"/>
        </w:rPr>
        <w:t xml:space="preserve"> </w:t>
      </w:r>
      <w:r>
        <w:t xml:space="preserve">«</w:t>
      </w:r>
      <w:r>
        <w:t xml:space="preserve">Мой путь в мир медицины</w:t>
      </w:r>
      <w:r>
        <w:t xml:space="preserve">».</w:t>
      </w:r>
      <w:r/>
    </w:p>
    <w:p>
      <w:pPr>
        <w:pStyle w:val="904"/>
        <w:ind w:left="0" w:right="0" w:firstLine="709"/>
        <w:jc w:val="both"/>
        <w:spacing w:before="41"/>
        <w:rPr>
          <w:sz w:val="29"/>
          <w:szCs w:val="29"/>
        </w:rPr>
      </w:pPr>
      <w:r>
        <w:t xml:space="preserve">3. </w:t>
      </w:r>
      <w:r>
        <w:rPr>
          <w:sz w:val="29"/>
        </w:rPr>
        <w:t xml:space="preserve">Рекомендовать муниципальным органам управления образованием Республики Татарстан организовать участие обучающихся общеобразовательных организаций</w:t>
      </w:r>
      <w:r>
        <w:rPr>
          <w:spacing w:val="-8"/>
          <w:sz w:val="29"/>
        </w:rPr>
        <w:t xml:space="preserve"> </w:t>
      </w:r>
      <w:r>
        <w:rPr>
          <w:sz w:val="29"/>
        </w:rPr>
        <w:t xml:space="preserve">в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работе</w:t>
      </w:r>
      <w:r>
        <w:rPr>
          <w:spacing w:val="-15"/>
          <w:sz w:val="29"/>
        </w:rPr>
        <w:t xml:space="preserve"> </w:t>
      </w:r>
      <w:r>
        <w:rPr>
          <w:sz w:val="29"/>
        </w:rPr>
        <w:t xml:space="preserve">Конференции.</w:t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904"/>
        <w:ind w:left="0" w:right="0" w:firstLine="709"/>
        <w:jc w:val="both"/>
        <w:spacing w:before="41"/>
        <w:rPr>
          <w:sz w:val="29"/>
          <w:szCs w:val="29"/>
          <w:highlight w:val="none"/>
        </w:rPr>
      </w:pPr>
      <w:r>
        <w:rPr>
          <w:sz w:val="29"/>
        </w:rPr>
        <w:t xml:space="preserve">4. </w:t>
      </w:r>
      <w:r>
        <w:rPr>
          <w:spacing w:val="-4"/>
          <w:sz w:val="29"/>
        </w:rPr>
        <w:t xml:space="preserve">Контроль</w:t>
      </w:r>
      <w:r>
        <w:rPr>
          <w:spacing w:val="-17"/>
          <w:sz w:val="29"/>
        </w:rPr>
        <w:t xml:space="preserve"> </w:t>
      </w:r>
      <w:r>
        <w:rPr>
          <w:spacing w:val="-4"/>
          <w:sz w:val="29"/>
        </w:rPr>
        <w:t xml:space="preserve">за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исполнением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настоящего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приказа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возложить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заместителя </w:t>
      </w:r>
      <w:r>
        <w:rPr>
          <w:sz w:val="29"/>
        </w:rPr>
        <w:t xml:space="preserve">министра М.3.Закирову.</w:t>
      </w:r>
      <w:r>
        <w:rPr>
          <w:sz w:val="29"/>
          <w:szCs w:val="29"/>
          <w:highlight w:val="none"/>
        </w:rPr>
      </w:r>
      <w:r>
        <w:rPr>
          <w:sz w:val="29"/>
          <w:szCs w:val="29"/>
          <w:highlight w:val="none"/>
        </w:rPr>
      </w:r>
    </w:p>
    <w:p>
      <w:pPr>
        <w:pStyle w:val="904"/>
        <w:ind w:left="0" w:right="0" w:firstLine="709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  <w:rPr>
          <w:sz w:val="29"/>
          <w:szCs w:val="29"/>
          <w:highlight w:val="none"/>
        </w:rPr>
      </w:pPr>
      <w:r>
        <w:rPr>
          <w:sz w:val="29"/>
          <w:highlight w:val="none"/>
        </w:rPr>
        <w:t xml:space="preserve">Министр                                                                                                  И.Г.Хадиуллин</w:t>
      </w:r>
      <w:r>
        <w:rPr>
          <w:sz w:val="29"/>
          <w:szCs w:val="29"/>
          <w:highlight w:val="none"/>
        </w:rPr>
      </w:r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6378" w:right="0" w:firstLine="0"/>
        <w:spacing w:before="58" w:line="328" w:lineRule="exact"/>
      </w:pPr>
      <w:r>
        <w:rPr>
          <w:spacing w:val="-2"/>
          <w:highlight w:val="none"/>
        </w:rPr>
      </w:r>
      <w:r/>
    </w:p>
    <w:p>
      <w:pPr>
        <w:pStyle w:val="904"/>
        <w:ind w:left="6378" w:right="0" w:firstLine="0"/>
        <w:spacing w:before="58" w:line="328" w:lineRule="exact"/>
        <w:rPr>
          <w:spacing w:val="-2"/>
          <w:highlight w:val="none"/>
        </w:rPr>
      </w:pPr>
      <w:r>
        <w:rPr>
          <w:spacing w:val="-2"/>
        </w:rPr>
        <w:t xml:space="preserve">Утверждено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904"/>
        <w:ind w:left="6378" w:right="0" w:firstLine="0"/>
        <w:jc w:val="both"/>
        <w:spacing w:before="2" w:line="232" w:lineRule="auto"/>
      </w:pPr>
      <w:r>
        <w:t xml:space="preserve">приказом Министерства образования и науки Республики Татарстан</w:t>
      </w:r>
      <w:r/>
    </w:p>
    <w:p>
      <w:pPr>
        <w:pStyle w:val="904"/>
        <w:ind w:left="6378" w:right="0" w:firstLine="0"/>
        <w:jc w:val="both"/>
        <w:spacing w:line="325" w:lineRule="exact"/>
        <w:tabs>
          <w:tab w:val="left" w:pos="9103" w:leader="none"/>
        </w:tabs>
        <w:rPr>
          <w:u w:val="single"/>
        </w:rPr>
      </w:pPr>
      <w:r>
        <w:t xml:space="preserve">от </w:t>
      </w:r>
      <w:r>
        <w:rPr>
          <w:u w:val="single"/>
        </w:rPr>
        <w:tab/>
      </w:r>
      <w:r>
        <w:rPr>
          <w:u w:val="single"/>
        </w:rPr>
      </w:r>
      <w:r>
        <w:rPr>
          <w:u w:val="single"/>
        </w:rPr>
      </w:r>
    </w:p>
    <w:p>
      <w:pPr>
        <w:pStyle w:val="904"/>
        <w:ind w:left="6378" w:right="0" w:firstLine="0"/>
        <w:jc w:val="both"/>
        <w:spacing w:line="325" w:lineRule="exact"/>
      </w:pPr>
      <w:r>
        <w:rPr>
          <w:u w:val="single"/>
        </w:rPr>
      </w:r>
      <w:r>
        <w:t xml:space="preserve">№_________________ </w:t>
      </w:r>
      <w:r>
        <w:rPr>
          <w:spacing w:val="80"/>
          <w:u w:val="single"/>
        </w:rPr>
        <w:t xml:space="preserve">   </w:t>
      </w:r>
      <w:r/>
    </w:p>
    <w:p>
      <w:pPr>
        <w:pStyle w:val="904"/>
        <w:ind w:left="6378" w:right="0" w:firstLine="0"/>
        <w:spacing w:before="298"/>
      </w:pPr>
      <w:r/>
      <w:r/>
    </w:p>
    <w:p>
      <w:pPr>
        <w:pStyle w:val="904"/>
        <w:ind w:left="0" w:right="0" w:firstLine="709"/>
        <w:jc w:val="center"/>
        <w:spacing w:line="328" w:lineRule="exact"/>
      </w:pPr>
      <w:r>
        <w:rPr>
          <w:spacing w:val="-2"/>
        </w:rPr>
        <w:t xml:space="preserve">Положение</w:t>
      </w:r>
      <w:r/>
    </w:p>
    <w:p>
      <w:pPr>
        <w:pStyle w:val="904"/>
        <w:ind w:left="0" w:right="0" w:firstLine="709"/>
        <w:jc w:val="center"/>
        <w:spacing w:before="5" w:line="230" w:lineRule="auto"/>
      </w:pPr>
      <w:r>
        <w:rPr>
          <w:spacing w:val="-6"/>
        </w:rPr>
        <w:t xml:space="preserve">о</w:t>
      </w:r>
      <w:r>
        <w:rPr>
          <w:spacing w:val="-13"/>
        </w:rPr>
        <w:t xml:space="preserve"> </w:t>
      </w:r>
      <w:r>
        <w:rPr>
          <w:spacing w:val="-6"/>
        </w:rPr>
        <w:t xml:space="preserve">проведении</w:t>
      </w:r>
      <w:r>
        <w:rPr>
          <w:spacing w:val="7"/>
        </w:rPr>
        <w:t xml:space="preserve"> </w:t>
      </w:r>
      <w:r>
        <w:rPr>
          <w:spacing w:val="-6"/>
        </w:rPr>
        <w:t xml:space="preserve">республиканской</w:t>
      </w:r>
      <w:r>
        <w:rPr>
          <w:spacing w:val="-12"/>
        </w:rPr>
        <w:t xml:space="preserve"> </w:t>
      </w:r>
      <w:r>
        <w:rPr>
          <w:spacing w:val="-6"/>
        </w:rPr>
        <w:t xml:space="preserve">научно-практической</w:t>
      </w:r>
      <w:r>
        <w:rPr>
          <w:spacing w:val="-12"/>
        </w:rPr>
        <w:t xml:space="preserve"> </w:t>
      </w:r>
      <w:r>
        <w:rPr>
          <w:spacing w:val="-6"/>
        </w:rPr>
        <w:t xml:space="preserve">конференции </w:t>
      </w:r>
      <w:r>
        <w:t xml:space="preserve">обучающихся</w:t>
      </w:r>
      <w:r>
        <w:rPr>
          <w:spacing w:val="-10"/>
        </w:rPr>
        <w:t xml:space="preserve"> </w:t>
      </w:r>
      <w:r>
        <w:t xml:space="preserve">«</w:t>
      </w:r>
      <w:r>
        <w:t xml:space="preserve">Мой путь в мир медицины</w:t>
      </w:r>
      <w:r>
        <w:t xml:space="preserve">»</w:t>
      </w:r>
      <w:r/>
    </w:p>
    <w:p>
      <w:pPr>
        <w:pStyle w:val="716"/>
        <w:numPr>
          <w:ilvl w:val="0"/>
          <w:numId w:val="21"/>
        </w:numPr>
        <w:ind w:left="0" w:right="0" w:firstLine="0"/>
        <w:jc w:val="center"/>
        <w:spacing w:before="309"/>
        <w:rPr>
          <w:sz w:val="29"/>
        </w:rPr>
      </w:pPr>
      <w:r>
        <w:rPr>
          <w:spacing w:val="-5"/>
          <w:sz w:val="29"/>
        </w:rPr>
        <w:t xml:space="preserve">Общие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 xml:space="preserve">положения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21"/>
        </w:numPr>
        <w:ind w:left="0" w:right="4" w:firstLine="711"/>
        <w:jc w:val="both"/>
        <w:spacing w:before="330" w:line="230" w:lineRule="auto"/>
        <w:rPr>
          <w:sz w:val="29"/>
        </w:rPr>
      </w:pPr>
      <w:r>
        <w:rPr>
          <w:sz w:val="29"/>
        </w:rPr>
        <w:t xml:space="preserve">Настоящее Положение определяет порядок организации и проведения республиканской научно-практической конференции обучающихся «</w:t>
      </w:r>
      <w:r>
        <w:rPr>
          <w:sz w:val="29"/>
        </w:rPr>
        <w:t xml:space="preserve">Мой путь в мир медицины</w:t>
      </w:r>
      <w:r>
        <w:rPr>
          <w:sz w:val="29"/>
        </w:rPr>
        <w:t xml:space="preserve">» (далее -</w:t>
      </w:r>
      <w:r>
        <w:rPr>
          <w:sz w:val="29"/>
        </w:rPr>
        <w:t xml:space="preserve"> </w:t>
      </w:r>
      <w:r>
        <w:rPr>
          <w:sz w:val="29"/>
        </w:rPr>
        <w:t xml:space="preserve">Конференция), формирования состава жюри, перечень направлений, требования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к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оформлению конкурсных работ,</w:t>
      </w:r>
      <w:r>
        <w:rPr>
          <w:spacing w:val="-8"/>
          <w:sz w:val="29"/>
        </w:rPr>
        <w:t xml:space="preserve"> </w:t>
      </w:r>
      <w:r>
        <w:rPr>
          <w:sz w:val="29"/>
        </w:rPr>
        <w:t xml:space="preserve">критерии</w:t>
      </w:r>
      <w:r>
        <w:rPr>
          <w:spacing w:val="-1"/>
          <w:sz w:val="29"/>
        </w:rPr>
        <w:t xml:space="preserve"> </w:t>
      </w:r>
      <w:r>
        <w:rPr>
          <w:sz w:val="29"/>
        </w:rPr>
        <w:t xml:space="preserve">оценивания конкурсной работы.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21"/>
        </w:numPr>
        <w:ind w:left="0" w:right="4" w:firstLine="711"/>
        <w:jc w:val="both"/>
        <w:spacing w:line="235" w:lineRule="auto"/>
        <w:rPr>
          <w:sz w:val="29"/>
        </w:rPr>
      </w:pPr>
      <w:r>
        <w:rPr>
          <w:spacing w:val="-4"/>
          <w:sz w:val="29"/>
        </w:rPr>
        <w:t xml:space="preserve">Организатором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Конференции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 xml:space="preserve">является Министерство образования и науки Республики Татарстан</w:t>
      </w:r>
      <w:r>
        <w:rPr>
          <w:spacing w:val="-15"/>
          <w:sz w:val="29"/>
        </w:rPr>
        <w:t xml:space="preserve">. Соорганизаторами: </w:t>
      </w:r>
      <w:r>
        <w:rPr>
          <w:spacing w:val="-2"/>
          <w:sz w:val="29"/>
        </w:rPr>
        <w:t xml:space="preserve">государственно</w:t>
      </w:r>
      <w:r>
        <w:rPr>
          <w:spacing w:val="-2"/>
          <w:sz w:val="29"/>
        </w:rPr>
        <w:t xml:space="preserve">е</w:t>
      </w:r>
      <w:r>
        <w:rPr>
          <w:spacing w:val="-2"/>
          <w:sz w:val="29"/>
        </w:rPr>
        <w:t xml:space="preserve"> автономно</w:t>
      </w:r>
      <w:r>
        <w:rPr>
          <w:spacing w:val="-2"/>
          <w:sz w:val="29"/>
        </w:rPr>
        <w:t xml:space="preserve">е профессиональное образовательное учреждение</w:t>
      </w:r>
      <w:r>
        <w:rPr>
          <w:spacing w:val="-2"/>
          <w:sz w:val="29"/>
        </w:rPr>
        <w:t xml:space="preserve"> «Казанский медицинский колледж»(по согласованию)</w:t>
      </w:r>
      <w:r>
        <w:rPr>
          <w:spacing w:val="-2"/>
          <w:sz w:val="29"/>
        </w:rPr>
        <w:t xml:space="preserve"> и муниципальное</w:t>
      </w:r>
      <w:r>
        <w:rPr>
          <w:spacing w:val="-2"/>
          <w:sz w:val="29"/>
        </w:rPr>
        <w:t xml:space="preserve"> </w:t>
      </w:r>
      <w:r>
        <w:rPr>
          <w:spacing w:val="-2"/>
          <w:sz w:val="29"/>
        </w:rPr>
        <w:t xml:space="preserve">бюджетное</w:t>
      </w:r>
      <w:r>
        <w:rPr>
          <w:spacing w:val="-2"/>
          <w:sz w:val="29"/>
        </w:rPr>
        <w:t xml:space="preserve"> </w:t>
      </w:r>
      <w:r>
        <w:rPr>
          <w:spacing w:val="-2"/>
          <w:sz w:val="29"/>
        </w:rPr>
        <w:t xml:space="preserve">общеобразовательное</w:t>
      </w:r>
      <w:r>
        <w:rPr>
          <w:spacing w:val="-2"/>
          <w:sz w:val="29"/>
        </w:rPr>
        <w:t xml:space="preserve"> </w:t>
      </w:r>
      <w:r>
        <w:rPr>
          <w:spacing w:val="-2"/>
          <w:sz w:val="29"/>
        </w:rPr>
        <w:t xml:space="preserve">учреждение</w:t>
      </w:r>
      <w:r>
        <w:rPr>
          <w:spacing w:val="-2"/>
          <w:sz w:val="29"/>
        </w:rPr>
        <w:t xml:space="preserve"> </w:t>
      </w:r>
      <w:r>
        <w:rPr>
          <w:spacing w:val="-2"/>
          <w:sz w:val="29"/>
        </w:rPr>
        <w:t xml:space="preserve">«</w:t>
      </w:r>
      <w:r>
        <w:rPr>
          <w:spacing w:val="-2"/>
          <w:sz w:val="29"/>
        </w:rPr>
        <w:t xml:space="preserve">Татарско-русская средняя общеобразовательная школа №10 с углубленным изучением отдельных предметов» Приволжского района г. Казани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Республики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Татарстан (по согласованию).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20"/>
        </w:numPr>
        <w:ind w:left="0" w:right="4" w:firstLine="711"/>
        <w:jc w:val="both"/>
        <w:spacing w:line="232" w:lineRule="auto"/>
        <w:rPr>
          <w:sz w:val="29"/>
        </w:rPr>
      </w:pPr>
      <w:r>
        <w:rPr>
          <w:sz w:val="29"/>
        </w:rPr>
        <w:t xml:space="preserve">Цель Конференции: создание условий, стимулирующих развитие </w:t>
      </w:r>
      <w:r>
        <w:rPr>
          <w:spacing w:val="-2"/>
          <w:sz w:val="29"/>
        </w:rPr>
        <w:t xml:space="preserve">интеллектуального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творчества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 xml:space="preserve">обучающихся посредством вовлечения их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 xml:space="preserve">в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 xml:space="preserve">научно- </w:t>
      </w:r>
      <w:r>
        <w:rPr>
          <w:sz w:val="29"/>
        </w:rPr>
        <w:t xml:space="preserve">исследовательскую </w:t>
      </w:r>
      <w:r>
        <w:rPr>
          <w:sz w:val="29"/>
        </w:rPr>
        <w:t xml:space="preserve">в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области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науки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и</w:t>
      </w:r>
      <w:r>
        <w:rPr>
          <w:spacing w:val="-11"/>
          <w:sz w:val="29"/>
        </w:rPr>
        <w:t xml:space="preserve"> </w:t>
      </w:r>
      <w:r>
        <w:rPr>
          <w:sz w:val="29"/>
        </w:rPr>
        <w:t xml:space="preserve">техники,</w:t>
      </w:r>
      <w:r>
        <w:rPr>
          <w:sz w:val="29"/>
        </w:rPr>
        <w:t xml:space="preserve"> химии, экологии, биологии</w:t>
      </w:r>
      <w:r>
        <w:rPr>
          <w:spacing w:val="-1"/>
          <w:sz w:val="29"/>
        </w:rPr>
        <w:t xml:space="preserve"> </w:t>
      </w:r>
      <w:r>
        <w:rPr>
          <w:sz w:val="29"/>
        </w:rPr>
        <w:t xml:space="preserve">с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целью </w:t>
      </w:r>
      <w:r>
        <w:rPr>
          <w:spacing w:val="-4"/>
          <w:sz w:val="29"/>
        </w:rPr>
        <w:t xml:space="preserve">оказания поддержки</w:t>
      </w:r>
      <w:r>
        <w:rPr>
          <w:sz w:val="29"/>
        </w:rPr>
        <w:t xml:space="preserve"> </w:t>
      </w:r>
      <w:r>
        <w:rPr>
          <w:spacing w:val="-4"/>
          <w:sz w:val="29"/>
        </w:rPr>
        <w:t xml:space="preserve">в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профессиональном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самоопределении</w:t>
      </w:r>
      <w:r>
        <w:rPr>
          <w:spacing w:val="-17"/>
          <w:sz w:val="29"/>
        </w:rPr>
        <w:t xml:space="preserve"> </w:t>
      </w:r>
      <w:r>
        <w:rPr>
          <w:spacing w:val="-4"/>
          <w:sz w:val="29"/>
        </w:rPr>
        <w:t xml:space="preserve">обучающихся.</w:t>
      </w:r>
      <w:r>
        <w:rPr>
          <w:sz w:val="29"/>
        </w:rPr>
      </w:r>
      <w:r>
        <w:rPr>
          <w:sz w:val="29"/>
        </w:rPr>
      </w:r>
    </w:p>
    <w:p>
      <w:pPr>
        <w:pStyle w:val="904"/>
        <w:ind w:left="0" w:right="4" w:firstLine="711"/>
        <w:jc w:val="both"/>
        <w:spacing w:line="317" w:lineRule="exact"/>
      </w:pPr>
      <w:r>
        <w:rPr>
          <w:spacing w:val="-6"/>
        </w:rPr>
        <w:t xml:space="preserve">Задачи</w:t>
      </w:r>
      <w:r>
        <w:rPr>
          <w:spacing w:val="-10"/>
        </w:rPr>
        <w:t xml:space="preserve"> </w:t>
      </w:r>
      <w:r>
        <w:rPr>
          <w:spacing w:val="-2"/>
        </w:rPr>
        <w:t xml:space="preserve">Конференции:</w:t>
      </w:r>
      <w:r/>
    </w:p>
    <w:p>
      <w:pPr>
        <w:pStyle w:val="904"/>
        <w:ind w:left="0" w:right="4" w:firstLine="711"/>
        <w:jc w:val="both"/>
        <w:spacing w:line="230" w:lineRule="auto"/>
      </w:pPr>
      <w:r>
        <w:rPr>
          <w:spacing w:val="-2"/>
        </w:rPr>
        <w:t xml:space="preserve">демонстрация</w:t>
      </w:r>
      <w:r>
        <w:rPr>
          <w:spacing w:val="-10"/>
        </w:rPr>
        <w:t xml:space="preserve"> </w:t>
      </w:r>
      <w:r>
        <w:rPr>
          <w:spacing w:val="-2"/>
        </w:rPr>
        <w:t xml:space="preserve">и</w:t>
      </w:r>
      <w:r>
        <w:rPr>
          <w:spacing w:val="-16"/>
        </w:rPr>
        <w:t xml:space="preserve"> </w:t>
      </w:r>
      <w:r>
        <w:rPr>
          <w:spacing w:val="-2"/>
        </w:rPr>
        <w:t xml:space="preserve">пропаганда</w:t>
      </w:r>
      <w:r>
        <w:rPr>
          <w:spacing w:val="-12"/>
        </w:rPr>
        <w:t xml:space="preserve"> </w:t>
      </w:r>
      <w:r>
        <w:rPr>
          <w:spacing w:val="-2"/>
        </w:rPr>
        <w:t xml:space="preserve">лучших</w:t>
      </w:r>
      <w:r>
        <w:rPr>
          <w:spacing w:val="-17"/>
        </w:rPr>
        <w:t xml:space="preserve"> </w:t>
      </w:r>
      <w:r>
        <w:rPr>
          <w:spacing w:val="-2"/>
        </w:rPr>
        <w:t xml:space="preserve">достижений</w:t>
      </w:r>
      <w:r>
        <w:rPr>
          <w:spacing w:val="-13"/>
        </w:rPr>
        <w:t xml:space="preserve"> </w:t>
      </w:r>
      <w:r>
        <w:rPr>
          <w:spacing w:val="-2"/>
        </w:rPr>
        <w:t xml:space="preserve">обучающихся,</w:t>
      </w:r>
      <w:r>
        <w:rPr>
          <w:spacing w:val="-11"/>
        </w:rPr>
        <w:t xml:space="preserve"> </w:t>
      </w:r>
      <w:r>
        <w:rPr>
          <w:spacing w:val="-2"/>
        </w:rPr>
        <w:t xml:space="preserve">опыта</w:t>
      </w:r>
      <w:r>
        <w:rPr>
          <w:spacing w:val="-14"/>
        </w:rPr>
        <w:t xml:space="preserve"> </w:t>
      </w:r>
      <w:r>
        <w:rPr>
          <w:spacing w:val="-2"/>
        </w:rPr>
        <w:t xml:space="preserve">работы </w:t>
      </w:r>
      <w:r>
        <w:rPr>
          <w:spacing w:val="-4"/>
        </w:rPr>
        <w:t xml:space="preserve">образовательных</w:t>
      </w:r>
      <w:r>
        <w:rPr>
          <w:spacing w:val="-15"/>
        </w:rPr>
        <w:t xml:space="preserve"> </w:t>
      </w:r>
      <w:r>
        <w:rPr>
          <w:spacing w:val="-4"/>
        </w:rPr>
        <w:t xml:space="preserve">учреждений</w:t>
      </w:r>
      <w:r>
        <w:rPr>
          <w:spacing w:val="-14"/>
        </w:rPr>
        <w:t xml:space="preserve"> </w:t>
      </w:r>
      <w:r>
        <w:rPr>
          <w:spacing w:val="-4"/>
        </w:rPr>
        <w:t xml:space="preserve">по</w:t>
      </w:r>
      <w:r>
        <w:rPr>
          <w:spacing w:val="-14"/>
        </w:rPr>
        <w:t xml:space="preserve"> </w:t>
      </w:r>
      <w:r>
        <w:rPr>
          <w:spacing w:val="-4"/>
        </w:rPr>
        <w:t xml:space="preserve">организации</w:t>
      </w:r>
      <w:r>
        <w:t xml:space="preserve"> </w:t>
      </w:r>
      <w:r>
        <w:rPr>
          <w:spacing w:val="-4"/>
        </w:rPr>
        <w:t xml:space="preserve">и</w:t>
      </w:r>
      <w:r>
        <w:rPr>
          <w:spacing w:val="-14"/>
        </w:rPr>
        <w:t xml:space="preserve"> </w:t>
      </w:r>
      <w:r>
        <w:rPr>
          <w:spacing w:val="-4"/>
        </w:rPr>
        <w:t xml:space="preserve">ведению</w:t>
      </w:r>
      <w:r>
        <w:rPr>
          <w:spacing w:val="-8"/>
        </w:rPr>
        <w:t xml:space="preserve"> </w:t>
      </w:r>
      <w:r>
        <w:rPr>
          <w:spacing w:val="-4"/>
        </w:rPr>
        <w:t xml:space="preserve">научно-исследовательской, </w:t>
      </w:r>
      <w:r>
        <w:rPr>
          <w:spacing w:val="-2"/>
        </w:rPr>
        <w:t xml:space="preserve">практической деятельности;</w:t>
      </w:r>
      <w:r/>
    </w:p>
    <w:p>
      <w:pPr>
        <w:pStyle w:val="904"/>
        <w:ind w:left="0" w:right="4" w:firstLine="711"/>
        <w:jc w:val="both"/>
        <w:spacing w:before="3" w:line="230" w:lineRule="auto"/>
      </w:pPr>
      <w:r>
        <w:t xml:space="preserve">стимулирование интереса обучающихся к углубленному изучению приоритетных, актуальных и перспективных областей в фундаментальных, прикладных науках;</w:t>
      </w:r>
      <w:r/>
    </w:p>
    <w:p>
      <w:pPr>
        <w:pStyle w:val="904"/>
        <w:ind w:left="0" w:right="4" w:firstLine="711"/>
        <w:jc w:val="both"/>
        <w:spacing w:before="4" w:line="230" w:lineRule="auto"/>
      </w:pPr>
      <w:r>
        <w:t xml:space="preserve">выявление и поддержка способных и одаренных обучающихся в области </w:t>
      </w:r>
      <w:r>
        <w:rPr>
          <w:spacing w:val="-2"/>
        </w:rPr>
        <w:t xml:space="preserve">научно-исследовательской деятельности</w:t>
      </w:r>
      <w:r>
        <w:rPr>
          <w:spacing w:val="-2"/>
        </w:rPr>
        <w:t xml:space="preserve">;</w:t>
      </w:r>
      <w:r/>
    </w:p>
    <w:p>
      <w:pPr>
        <w:pStyle w:val="904"/>
        <w:ind w:left="0" w:right="4" w:firstLine="711"/>
        <w:jc w:val="both"/>
        <w:spacing w:line="235" w:lineRule="auto"/>
      </w:pPr>
      <w:r>
        <w:rPr>
          <w:spacing w:val="-2"/>
        </w:rPr>
        <w:t xml:space="preserve">интеграция</w:t>
      </w:r>
      <w:r>
        <w:rPr>
          <w:spacing w:val="-17"/>
        </w:rPr>
        <w:t xml:space="preserve"> </w:t>
      </w:r>
      <w:r>
        <w:rPr>
          <w:spacing w:val="-2"/>
        </w:rPr>
        <w:t xml:space="preserve">усилий</w:t>
      </w:r>
      <w:r>
        <w:rPr>
          <w:spacing w:val="-16"/>
        </w:rPr>
        <w:t xml:space="preserve"> </w:t>
      </w:r>
      <w:r>
        <w:rPr>
          <w:spacing w:val="-2"/>
        </w:rPr>
        <w:t xml:space="preserve">во</w:t>
      </w:r>
      <w:r>
        <w:rPr>
          <w:spacing w:val="-16"/>
        </w:rPr>
        <w:t xml:space="preserve"> </w:t>
      </w:r>
      <w:r>
        <w:rPr>
          <w:spacing w:val="-2"/>
        </w:rPr>
        <w:t xml:space="preserve">взаимодействии</w:t>
      </w:r>
      <w:r>
        <w:rPr>
          <w:spacing w:val="-16"/>
        </w:rPr>
        <w:t xml:space="preserve"> </w:t>
      </w:r>
      <w:r>
        <w:rPr>
          <w:spacing w:val="-2"/>
        </w:rPr>
        <w:t xml:space="preserve">«школа</w:t>
      </w:r>
      <w:r>
        <w:rPr>
          <w:spacing w:val="-16"/>
        </w:rPr>
        <w:t xml:space="preserve"> </w:t>
      </w:r>
      <w:r>
        <w:rPr>
          <w:spacing w:val="-2"/>
        </w:rPr>
        <w:t xml:space="preserve">-</w:t>
      </w:r>
      <w:r>
        <w:rPr>
          <w:spacing w:val="-16"/>
        </w:rPr>
        <w:t xml:space="preserve"> </w:t>
      </w:r>
      <w:r>
        <w:rPr>
          <w:spacing w:val="-2"/>
        </w:rPr>
        <w:t xml:space="preserve">колледж</w:t>
      </w:r>
      <w:r>
        <w:rPr>
          <w:spacing w:val="-15"/>
        </w:rPr>
        <w:t xml:space="preserve"> </w:t>
      </w:r>
      <w:r>
        <w:rPr>
          <w:spacing w:val="-2"/>
        </w:rPr>
        <w:t xml:space="preserve">-</w:t>
      </w:r>
      <w:r>
        <w:rPr>
          <w:spacing w:val="-16"/>
        </w:rPr>
        <w:t xml:space="preserve"> </w:t>
      </w:r>
      <w:r>
        <w:rPr>
          <w:spacing w:val="-2"/>
        </w:rPr>
        <w:t xml:space="preserve">предприятие»; </w:t>
      </w:r>
      <w:r/>
    </w:p>
    <w:p>
      <w:pPr>
        <w:pStyle w:val="904"/>
        <w:ind w:left="0" w:right="4" w:firstLine="711"/>
        <w:jc w:val="both"/>
        <w:spacing w:line="228" w:lineRule="auto"/>
        <w:tabs>
          <w:tab w:val="left" w:pos="2854" w:leader="none"/>
          <w:tab w:val="left" w:pos="3230" w:leader="none"/>
          <w:tab w:val="left" w:pos="5120" w:leader="none"/>
          <w:tab w:val="left" w:pos="6363" w:leader="none"/>
          <w:tab w:val="left" w:pos="8004" w:leader="none"/>
          <w:tab w:val="left" w:pos="9795" w:leader="none"/>
          <w:tab w:val="left" w:pos="10179" w:leader="none"/>
        </w:tabs>
        <w:rPr>
          <w:spacing w:val="-4"/>
        </w:rPr>
      </w:pPr>
      <w:r>
        <w:rPr>
          <w:spacing w:val="-2"/>
        </w:rPr>
        <w:t xml:space="preserve">развитие</w:t>
      </w:r>
      <w:r>
        <w:t xml:space="preserve"> </w:t>
      </w:r>
      <w:r>
        <w:rPr>
          <w:spacing w:val="-10"/>
        </w:rPr>
        <w:t xml:space="preserve">у</w:t>
      </w:r>
      <w:r>
        <w:rPr>
          <w:spacing w:val="-10"/>
        </w:rPr>
        <w:t xml:space="preserve"> </w:t>
      </w:r>
      <w:r>
        <w:rPr>
          <w:spacing w:val="-2"/>
        </w:rPr>
        <w:t xml:space="preserve">обучающихся</w:t>
      </w:r>
      <w:r>
        <w:t xml:space="preserve"> </w:t>
      </w:r>
      <w:r>
        <w:rPr>
          <w:spacing w:val="-2"/>
        </w:rPr>
        <w:t xml:space="preserve">навыков</w:t>
      </w:r>
      <w:r>
        <w:t xml:space="preserve"> </w:t>
      </w:r>
      <w:r>
        <w:rPr>
          <w:spacing w:val="-2"/>
        </w:rPr>
        <w:t xml:space="preserve">публичного</w:t>
      </w:r>
      <w:r>
        <w:t xml:space="preserve"> </w:t>
      </w:r>
      <w:r>
        <w:rPr>
          <w:spacing w:val="-2"/>
        </w:rPr>
        <w:t xml:space="preserve">выступления</w:t>
      </w:r>
      <w:r>
        <w:t xml:space="preserve"> </w:t>
      </w:r>
      <w:r>
        <w:rPr>
          <w:spacing w:val="-10"/>
        </w:rPr>
        <w:t xml:space="preserve">и</w:t>
      </w:r>
      <w:r>
        <w:t xml:space="preserve"> </w:t>
      </w:r>
      <w:r>
        <w:rPr>
          <w:spacing w:val="-10"/>
        </w:rPr>
        <w:t xml:space="preserve">умения</w:t>
      </w:r>
      <w:r>
        <w:rPr>
          <w:spacing w:val="-10"/>
        </w:rPr>
        <w:t xml:space="preserve"> </w:t>
      </w:r>
      <w:r>
        <w:rPr>
          <w:spacing w:val="-4"/>
        </w:rPr>
        <w:t xml:space="preserve">применять </w:t>
      </w:r>
      <w:r>
        <w:rPr>
          <w:spacing w:val="-4"/>
        </w:rPr>
        <w:t xml:space="preserve">различные способы</w:t>
      </w:r>
      <w:r>
        <w:rPr>
          <w:spacing w:val="-9"/>
        </w:rPr>
        <w:t xml:space="preserve"> </w:t>
      </w:r>
      <w:r>
        <w:rPr>
          <w:spacing w:val="-4"/>
        </w:rPr>
        <w:t xml:space="preserve">презентации</w:t>
      </w:r>
      <w:r>
        <w:t xml:space="preserve"> </w:t>
      </w:r>
      <w:r>
        <w:rPr>
          <w:spacing w:val="-4"/>
        </w:rPr>
        <w:t xml:space="preserve">результатов своего</w:t>
      </w:r>
      <w:r>
        <w:rPr>
          <w:spacing w:val="-5"/>
        </w:rPr>
        <w:t xml:space="preserve"> </w:t>
      </w:r>
      <w:r>
        <w:rPr>
          <w:spacing w:val="-4"/>
        </w:rPr>
        <w:t xml:space="preserve">исследования;</w:t>
      </w:r>
      <w:r>
        <w:rPr>
          <w:spacing w:val="-4"/>
        </w:rPr>
      </w:r>
      <w:r>
        <w:rPr>
          <w:spacing w:val="-4"/>
        </w:rPr>
      </w:r>
    </w:p>
    <w:p>
      <w:pPr>
        <w:pStyle w:val="904"/>
        <w:ind w:left="0" w:right="4" w:firstLine="711"/>
        <w:jc w:val="both"/>
        <w:spacing w:line="228" w:lineRule="auto"/>
        <w:tabs>
          <w:tab w:val="left" w:pos="2854" w:leader="none"/>
          <w:tab w:val="left" w:pos="3230" w:leader="none"/>
          <w:tab w:val="left" w:pos="5120" w:leader="none"/>
          <w:tab w:val="left" w:pos="6363" w:leader="none"/>
          <w:tab w:val="left" w:pos="8004" w:leader="none"/>
          <w:tab w:val="left" w:pos="9795" w:leader="none"/>
          <w:tab w:val="left" w:pos="10179" w:leader="none"/>
        </w:tabs>
        <w:rPr>
          <w:spacing w:val="-2"/>
        </w:rPr>
      </w:pPr>
      <w:r>
        <w:rPr>
          <w:spacing w:val="-2"/>
        </w:rPr>
        <w:t xml:space="preserve">обеспечение</w:t>
      </w:r>
      <w:r>
        <w:t xml:space="preserve"> </w:t>
      </w:r>
      <w:r>
        <w:rPr>
          <w:spacing w:val="-2"/>
        </w:rPr>
        <w:t xml:space="preserve">ранней</w:t>
      </w:r>
      <w:r>
        <w:t xml:space="preserve"> </w:t>
      </w:r>
      <w:r>
        <w:rPr>
          <w:spacing w:val="-2"/>
        </w:rPr>
        <w:t xml:space="preserve">профессиональной</w:t>
      </w:r>
      <w:r>
        <w:t xml:space="preserve"> </w:t>
      </w:r>
      <w:r>
        <w:rPr>
          <w:spacing w:val="-2"/>
        </w:rPr>
        <w:t xml:space="preserve">ориентации</w:t>
      </w:r>
      <w:r>
        <w:t xml:space="preserve"> </w:t>
      </w:r>
      <w:r>
        <w:rPr>
          <w:spacing w:val="-2"/>
        </w:rPr>
        <w:t xml:space="preserve">обучающихся</w:t>
      </w:r>
      <w:r>
        <w:rPr>
          <w:spacing w:val="-2"/>
        </w:rPr>
        <w:t xml:space="preserve">.</w:t>
      </w:r>
      <w:r>
        <w:rPr>
          <w:spacing w:val="-2"/>
        </w:rPr>
      </w:r>
      <w:r>
        <w:rPr>
          <w:spacing w:val="-2"/>
        </w:rPr>
      </w:r>
    </w:p>
    <w:p>
      <w:pPr>
        <w:pStyle w:val="716"/>
        <w:numPr>
          <w:ilvl w:val="0"/>
          <w:numId w:val="21"/>
        </w:numPr>
        <w:ind w:left="0" w:right="0" w:firstLine="0"/>
        <w:jc w:val="center"/>
        <w:spacing w:before="309"/>
        <w:rPr>
          <w:sz w:val="29"/>
        </w:rPr>
      </w:pPr>
      <w:r>
        <w:rPr>
          <w:spacing w:val="-6"/>
          <w:sz w:val="29"/>
        </w:rPr>
        <w:t xml:space="preserve">Общее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 xml:space="preserve">руководство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 xml:space="preserve">Конференцией.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19"/>
        </w:numPr>
        <w:ind w:left="0" w:right="4" w:firstLine="710"/>
        <w:jc w:val="both"/>
        <w:spacing w:before="310" w:line="235" w:lineRule="auto"/>
        <w:rPr>
          <w:sz w:val="29"/>
        </w:rPr>
      </w:pPr>
      <w:r>
        <w:rPr>
          <w:spacing w:val="-4"/>
          <w:sz w:val="29"/>
        </w:rPr>
        <w:t xml:space="preserve">Для</w:t>
      </w:r>
      <w:r>
        <w:rPr>
          <w:spacing w:val="17"/>
          <w:sz w:val="29"/>
        </w:rPr>
        <w:t xml:space="preserve"> </w:t>
      </w:r>
      <w:r>
        <w:rPr>
          <w:spacing w:val="-4"/>
          <w:sz w:val="29"/>
        </w:rPr>
        <w:t xml:space="preserve">подготовки</w:t>
      </w:r>
      <w:r>
        <w:rPr>
          <w:spacing w:val="37"/>
          <w:sz w:val="29"/>
        </w:rPr>
        <w:t xml:space="preserve"> </w:t>
      </w:r>
      <w:r>
        <w:rPr>
          <w:spacing w:val="-4"/>
          <w:sz w:val="29"/>
        </w:rPr>
        <w:t xml:space="preserve">и</w:t>
      </w:r>
      <w:r>
        <w:rPr>
          <w:spacing w:val="13"/>
          <w:sz w:val="29"/>
        </w:rPr>
        <w:t xml:space="preserve"> </w:t>
      </w:r>
      <w:r>
        <w:rPr>
          <w:spacing w:val="-4"/>
          <w:sz w:val="29"/>
        </w:rPr>
        <w:t xml:space="preserve">проведения</w:t>
      </w:r>
      <w:r>
        <w:rPr>
          <w:spacing w:val="25"/>
          <w:sz w:val="29"/>
        </w:rPr>
        <w:t xml:space="preserve"> </w:t>
      </w:r>
      <w:r>
        <w:rPr>
          <w:spacing w:val="-4"/>
          <w:sz w:val="29"/>
        </w:rPr>
        <w:t xml:space="preserve">Конференции</w:t>
      </w:r>
      <w:r>
        <w:rPr>
          <w:spacing w:val="33"/>
          <w:sz w:val="29"/>
        </w:rPr>
        <w:t xml:space="preserve"> </w:t>
      </w:r>
      <w:r>
        <w:rPr>
          <w:spacing w:val="-4"/>
          <w:sz w:val="29"/>
        </w:rPr>
        <w:t xml:space="preserve">создаётся</w:t>
      </w:r>
      <w:r>
        <w:rPr>
          <w:spacing w:val="25"/>
          <w:sz w:val="29"/>
        </w:rPr>
        <w:t xml:space="preserve"> </w:t>
      </w:r>
      <w:r>
        <w:rPr>
          <w:spacing w:val="-4"/>
          <w:sz w:val="29"/>
        </w:rPr>
        <w:t xml:space="preserve">организационный </w:t>
      </w:r>
      <w:r>
        <w:rPr>
          <w:sz w:val="29"/>
        </w:rPr>
        <w:t xml:space="preserve">комитет (далее </w:t>
      </w:r>
      <w:r>
        <w:rPr>
          <w:sz w:val="29"/>
        </w:rPr>
        <w:t xml:space="preserve">— </w:t>
      </w:r>
      <w:r>
        <w:rPr>
          <w:sz w:val="29"/>
        </w:rPr>
        <w:t xml:space="preserve">Оргкомитет)</w:t>
      </w:r>
      <w:r>
        <w:rPr>
          <w:sz w:val="29"/>
        </w:rPr>
      </w:r>
      <w:r>
        <w:rPr>
          <w:sz w:val="29"/>
        </w:rPr>
      </w:r>
    </w:p>
    <w:p>
      <w:pPr>
        <w:pStyle w:val="904"/>
        <w:ind w:left="0" w:right="4" w:firstLine="710"/>
        <w:jc w:val="both"/>
        <w:spacing w:line="314" w:lineRule="exact"/>
      </w:pPr>
      <w:r>
        <w:rPr>
          <w:spacing w:val="-6"/>
        </w:rPr>
        <w:t xml:space="preserve">Функции </w:t>
      </w:r>
      <w:r>
        <w:rPr>
          <w:spacing w:val="-2"/>
        </w:rPr>
        <w:t xml:space="preserve">Оргкомитета:</w:t>
      </w:r>
      <w:r/>
    </w:p>
    <w:p>
      <w:pPr>
        <w:pStyle w:val="904"/>
        <w:ind w:left="0" w:right="4" w:firstLine="710"/>
        <w:jc w:val="both"/>
        <w:spacing w:before="8" w:line="230" w:lineRule="auto"/>
      </w:pPr>
      <w:r>
        <w:rPr>
          <w:spacing w:val="-2"/>
        </w:rPr>
        <w:t xml:space="preserve">принятие</w:t>
      </w:r>
      <w:r>
        <w:rPr>
          <w:spacing w:val="-5"/>
        </w:rPr>
        <w:t xml:space="preserve"> </w:t>
      </w:r>
      <w:r>
        <w:rPr>
          <w:spacing w:val="-2"/>
        </w:rPr>
        <w:t xml:space="preserve">решения</w:t>
      </w:r>
      <w:r>
        <w:rPr>
          <w:spacing w:val="-15"/>
        </w:rPr>
        <w:t xml:space="preserve"> </w:t>
      </w:r>
      <w:r>
        <w:rPr>
          <w:spacing w:val="-2"/>
        </w:rPr>
        <w:t xml:space="preserve">о</w:t>
      </w:r>
      <w:r>
        <w:rPr>
          <w:spacing w:val="-16"/>
        </w:rPr>
        <w:t xml:space="preserve"> </w:t>
      </w:r>
      <w:r>
        <w:rPr>
          <w:spacing w:val="-2"/>
        </w:rPr>
        <w:t xml:space="preserve">составе</w:t>
      </w:r>
      <w:r>
        <w:rPr>
          <w:spacing w:val="-10"/>
        </w:rPr>
        <w:t xml:space="preserve"> </w:t>
      </w:r>
      <w:r>
        <w:rPr>
          <w:spacing w:val="-2"/>
        </w:rPr>
        <w:t xml:space="preserve">жюри</w:t>
      </w:r>
      <w:r>
        <w:rPr>
          <w:spacing w:val="-12"/>
        </w:rPr>
        <w:t xml:space="preserve"> </w:t>
      </w:r>
      <w:r>
        <w:rPr>
          <w:spacing w:val="-2"/>
        </w:rPr>
        <w:t xml:space="preserve">и</w:t>
      </w:r>
      <w:r>
        <w:rPr>
          <w:spacing w:val="-17"/>
        </w:rPr>
        <w:t xml:space="preserve"> </w:t>
      </w:r>
      <w:r>
        <w:rPr>
          <w:spacing w:val="-2"/>
        </w:rPr>
        <w:t xml:space="preserve">назначение</w:t>
      </w:r>
      <w:r>
        <w:rPr>
          <w:spacing w:val="5"/>
        </w:rPr>
        <w:t xml:space="preserve"> </w:t>
      </w:r>
      <w:r>
        <w:rPr>
          <w:spacing w:val="-2"/>
        </w:rPr>
        <w:t xml:space="preserve">его</w:t>
      </w:r>
      <w:r>
        <w:rPr>
          <w:spacing w:val="-17"/>
        </w:rPr>
        <w:t xml:space="preserve"> </w:t>
      </w:r>
      <w:r>
        <w:rPr>
          <w:spacing w:val="-2"/>
        </w:rPr>
        <w:t xml:space="preserve">председателя; </w:t>
      </w:r>
      <w:r>
        <w:rPr>
          <w:spacing w:val="-6"/>
        </w:rPr>
        <w:t xml:space="preserve">информационная</w:t>
      </w:r>
      <w:r>
        <w:rPr>
          <w:spacing w:val="-22"/>
        </w:rPr>
        <w:t xml:space="preserve"> </w:t>
      </w:r>
      <w:r>
        <w:rPr>
          <w:spacing w:val="-6"/>
        </w:rPr>
        <w:t xml:space="preserve">поддержка</w:t>
      </w:r>
      <w:r>
        <w:rPr>
          <w:spacing w:val="-13"/>
        </w:rPr>
        <w:t xml:space="preserve"> </w:t>
      </w:r>
      <w:r>
        <w:rPr>
          <w:spacing w:val="-6"/>
        </w:rPr>
        <w:t xml:space="preserve">Конференции</w:t>
      </w:r>
      <w:r>
        <w:rPr>
          <w:spacing w:val="-12"/>
        </w:rPr>
        <w:t xml:space="preserve"> </w:t>
      </w:r>
      <w:r>
        <w:rPr>
          <w:spacing w:val="-6"/>
        </w:rPr>
        <w:t xml:space="preserve">в</w:t>
      </w:r>
      <w:r>
        <w:rPr>
          <w:spacing w:val="-18"/>
        </w:rPr>
        <w:t xml:space="preserve"> </w:t>
      </w:r>
      <w:r>
        <w:rPr>
          <w:spacing w:val="-6"/>
        </w:rPr>
        <w:t xml:space="preserve">соответствии</w:t>
      </w:r>
      <w:r>
        <w:rPr>
          <w:spacing w:val="-9"/>
        </w:rPr>
        <w:t xml:space="preserve"> </w:t>
      </w:r>
      <w:r>
        <w:rPr>
          <w:spacing w:val="-6"/>
        </w:rPr>
        <w:t xml:space="preserve">с</w:t>
      </w:r>
      <w:r>
        <w:rPr>
          <w:spacing w:val="-19"/>
        </w:rPr>
        <w:t xml:space="preserve"> </w:t>
      </w:r>
      <w:r>
        <w:rPr>
          <w:spacing w:val="-6"/>
        </w:rPr>
        <w:t xml:space="preserve">планом</w:t>
      </w:r>
      <w:r>
        <w:rPr>
          <w:spacing w:val="-9"/>
        </w:rPr>
        <w:t xml:space="preserve"> </w:t>
      </w:r>
      <w:r>
        <w:rPr>
          <w:spacing w:val="-6"/>
        </w:rPr>
        <w:t xml:space="preserve">его</w:t>
      </w:r>
      <w:r>
        <w:rPr>
          <w:spacing w:val="-13"/>
        </w:rPr>
        <w:t xml:space="preserve"> </w:t>
      </w:r>
      <w:r>
        <w:rPr>
          <w:spacing w:val="-6"/>
        </w:rPr>
        <w:t xml:space="preserve">работы; </w:t>
      </w:r>
      <w:r>
        <w:rPr>
          <w:spacing w:val="-2"/>
        </w:rPr>
        <w:t xml:space="preserve">прием</w:t>
      </w:r>
      <w:r>
        <w:rPr>
          <w:spacing w:val="-6"/>
        </w:rPr>
        <w:t xml:space="preserve"> </w:t>
      </w:r>
      <w:r>
        <w:rPr>
          <w:spacing w:val="-2"/>
        </w:rPr>
        <w:t xml:space="preserve">работ,</w:t>
      </w:r>
      <w:r>
        <w:rPr>
          <w:spacing w:val="-4"/>
        </w:rPr>
        <w:t xml:space="preserve"> </w:t>
      </w:r>
      <w:r>
        <w:rPr>
          <w:spacing w:val="-2"/>
        </w:rPr>
        <w:t xml:space="preserve">представленных</w:t>
      </w:r>
      <w:r>
        <w:rPr>
          <w:spacing w:val="-17"/>
        </w:rPr>
        <w:t xml:space="preserve"> </w:t>
      </w:r>
      <w:r>
        <w:rPr>
          <w:spacing w:val="-2"/>
        </w:rPr>
        <w:t xml:space="preserve">для</w:t>
      </w:r>
      <w:r>
        <w:rPr>
          <w:spacing w:val="-8"/>
        </w:rPr>
        <w:t xml:space="preserve"> </w:t>
      </w:r>
      <w:r>
        <w:rPr>
          <w:spacing w:val="-2"/>
        </w:rPr>
        <w:t xml:space="preserve">участия</w:t>
      </w:r>
      <w:r>
        <w:rPr>
          <w:spacing w:val="-4"/>
        </w:rPr>
        <w:t xml:space="preserve"> </w:t>
      </w:r>
      <w:r>
        <w:rPr>
          <w:spacing w:val="-2"/>
        </w:rPr>
        <w:t xml:space="preserve">в</w:t>
      </w:r>
      <w:r>
        <w:rPr>
          <w:spacing w:val="-17"/>
        </w:rPr>
        <w:t xml:space="preserve"> </w:t>
      </w:r>
      <w:r>
        <w:rPr>
          <w:spacing w:val="-2"/>
        </w:rPr>
        <w:t xml:space="preserve">Конференции;</w:t>
      </w:r>
      <w:r/>
    </w:p>
    <w:p>
      <w:pPr>
        <w:pStyle w:val="904"/>
        <w:ind w:left="0" w:right="4" w:firstLine="710"/>
        <w:jc w:val="both"/>
        <w:spacing w:line="235" w:lineRule="auto"/>
      </w:pPr>
      <w:r>
        <w:rPr>
          <w:spacing w:val="-6"/>
        </w:rPr>
        <w:t xml:space="preserve">регистрация</w:t>
      </w:r>
      <w:r>
        <w:rPr>
          <w:spacing w:val="7"/>
        </w:rPr>
        <w:t xml:space="preserve"> </w:t>
      </w:r>
      <w:r>
        <w:rPr>
          <w:spacing w:val="-6"/>
        </w:rPr>
        <w:t xml:space="preserve">работ и</w:t>
      </w:r>
      <w:r>
        <w:rPr>
          <w:spacing w:val="-13"/>
        </w:rPr>
        <w:t xml:space="preserve"> </w:t>
      </w:r>
      <w:r>
        <w:rPr>
          <w:spacing w:val="-6"/>
        </w:rPr>
        <w:t xml:space="preserve">передача их</w:t>
      </w:r>
      <w:r>
        <w:rPr>
          <w:spacing w:val="-13"/>
        </w:rPr>
        <w:t xml:space="preserve"> </w:t>
      </w:r>
      <w:r>
        <w:rPr>
          <w:spacing w:val="-6"/>
        </w:rPr>
        <w:t xml:space="preserve">на</w:t>
      </w:r>
      <w:r>
        <w:rPr>
          <w:spacing w:val="-7"/>
        </w:rPr>
        <w:t xml:space="preserve"> </w:t>
      </w:r>
      <w:r>
        <w:rPr>
          <w:spacing w:val="-6"/>
        </w:rPr>
        <w:t xml:space="preserve">рассмотрение</w:t>
      </w:r>
      <w:r>
        <w:rPr>
          <w:spacing w:val="15"/>
        </w:rPr>
        <w:t xml:space="preserve"> </w:t>
      </w:r>
      <w:r>
        <w:rPr>
          <w:spacing w:val="-6"/>
        </w:rPr>
        <w:t xml:space="preserve">в</w:t>
      </w:r>
      <w:r>
        <w:rPr>
          <w:spacing w:val="-13"/>
        </w:rPr>
        <w:t xml:space="preserve"> </w:t>
      </w:r>
      <w:r>
        <w:rPr>
          <w:spacing w:val="-6"/>
        </w:rPr>
        <w:t xml:space="preserve">жюри; </w:t>
      </w:r>
      <w:r>
        <w:rPr>
          <w:spacing w:val="-2"/>
        </w:rPr>
        <w:t xml:space="preserve">формирование</w:t>
      </w:r>
      <w:r>
        <w:rPr>
          <w:spacing w:val="10"/>
        </w:rPr>
        <w:t xml:space="preserve"> </w:t>
      </w:r>
      <w:r>
        <w:rPr>
          <w:spacing w:val="-2"/>
        </w:rPr>
        <w:t xml:space="preserve">списков</w:t>
      </w:r>
      <w:r>
        <w:rPr>
          <w:spacing w:val="-15"/>
        </w:rPr>
        <w:t xml:space="preserve"> </w:t>
      </w:r>
      <w:r>
        <w:rPr>
          <w:spacing w:val="-2"/>
        </w:rPr>
        <w:t xml:space="preserve">участников</w:t>
      </w:r>
      <w:r>
        <w:rPr>
          <w:spacing w:val="-6"/>
        </w:rPr>
        <w:t xml:space="preserve"> </w:t>
      </w:r>
      <w:r>
        <w:rPr>
          <w:spacing w:val="-2"/>
        </w:rPr>
        <w:t xml:space="preserve">по</w:t>
      </w:r>
      <w:r>
        <w:rPr>
          <w:spacing w:val="-17"/>
        </w:rPr>
        <w:t xml:space="preserve"> </w:t>
      </w:r>
      <w:r>
        <w:rPr>
          <w:spacing w:val="-2"/>
        </w:rPr>
        <w:t xml:space="preserve">секциям; </w:t>
      </w:r>
      <w:r>
        <w:rPr>
          <w:spacing w:val="-4"/>
        </w:rPr>
        <w:t xml:space="preserve">организационно-техническое</w:t>
      </w:r>
      <w:r>
        <w:rPr>
          <w:spacing w:val="-7"/>
        </w:rPr>
        <w:t xml:space="preserve"> </w:t>
      </w:r>
      <w:r>
        <w:rPr>
          <w:spacing w:val="-4"/>
        </w:rPr>
        <w:t xml:space="preserve">обеспечение</w:t>
      </w:r>
      <w:r>
        <w:rPr>
          <w:spacing w:val="40"/>
        </w:rPr>
        <w:t xml:space="preserve"> </w:t>
      </w:r>
      <w:r>
        <w:rPr>
          <w:spacing w:val="-4"/>
        </w:rPr>
        <w:t xml:space="preserve">конференции;</w:t>
      </w:r>
      <w:r/>
    </w:p>
    <w:p>
      <w:pPr>
        <w:pStyle w:val="904"/>
        <w:ind w:left="0" w:right="4" w:firstLine="710"/>
        <w:jc w:val="both"/>
        <w:spacing w:line="235" w:lineRule="auto"/>
      </w:pPr>
      <w:r>
        <w:rPr>
          <w:spacing w:val="-6"/>
        </w:rPr>
        <w:t xml:space="preserve">техническая</w:t>
      </w:r>
      <w:r>
        <w:t xml:space="preserve"> </w:t>
      </w:r>
      <w:r>
        <w:rPr>
          <w:spacing w:val="-6"/>
        </w:rPr>
        <w:t xml:space="preserve">координация</w:t>
      </w:r>
      <w:r>
        <w:t xml:space="preserve"> </w:t>
      </w:r>
      <w:r>
        <w:rPr>
          <w:spacing w:val="-6"/>
        </w:rPr>
        <w:t xml:space="preserve">работы</w:t>
      </w:r>
      <w:r>
        <w:rPr>
          <w:spacing w:val="-7"/>
        </w:rPr>
        <w:t xml:space="preserve"> </w:t>
      </w:r>
      <w:r>
        <w:rPr>
          <w:spacing w:val="-6"/>
        </w:rPr>
        <w:t xml:space="preserve">жюри</w:t>
      </w:r>
      <w:r>
        <w:rPr>
          <w:spacing w:val="-12"/>
        </w:rPr>
        <w:t xml:space="preserve"> </w:t>
      </w:r>
      <w:r>
        <w:rPr>
          <w:spacing w:val="-6"/>
        </w:rPr>
        <w:t xml:space="preserve">во</w:t>
      </w:r>
      <w:r>
        <w:rPr>
          <w:spacing w:val="-13"/>
        </w:rPr>
        <w:t xml:space="preserve"> </w:t>
      </w:r>
      <w:r>
        <w:rPr>
          <w:spacing w:val="-6"/>
        </w:rPr>
        <w:t xml:space="preserve">время</w:t>
      </w:r>
      <w:r>
        <w:rPr>
          <w:spacing w:val="-7"/>
        </w:rPr>
        <w:t xml:space="preserve"> </w:t>
      </w:r>
      <w:r>
        <w:rPr>
          <w:spacing w:val="-6"/>
        </w:rPr>
        <w:t xml:space="preserve">проведения Конференции. </w:t>
      </w:r>
      <w:r>
        <w:rPr>
          <w:spacing w:val="-2"/>
        </w:rPr>
        <w:t xml:space="preserve">утверждение</w:t>
      </w:r>
      <w:r>
        <w:rPr>
          <w:spacing w:val="-1"/>
        </w:rPr>
        <w:t xml:space="preserve"> </w:t>
      </w:r>
      <w:r>
        <w:rPr>
          <w:spacing w:val="-2"/>
        </w:rPr>
        <w:t xml:space="preserve">критериев</w:t>
      </w:r>
      <w:r>
        <w:rPr>
          <w:spacing w:val="-12"/>
        </w:rPr>
        <w:t xml:space="preserve"> </w:t>
      </w:r>
      <w:r>
        <w:rPr>
          <w:spacing w:val="-2"/>
        </w:rPr>
        <w:t xml:space="preserve">оценивания,</w:t>
      </w:r>
      <w:r>
        <w:rPr>
          <w:spacing w:val="-14"/>
        </w:rPr>
        <w:t xml:space="preserve"> </w:t>
      </w:r>
      <w:r>
        <w:rPr>
          <w:spacing w:val="-2"/>
        </w:rPr>
        <w:t xml:space="preserve">а</w:t>
      </w:r>
      <w:r>
        <w:rPr>
          <w:spacing w:val="-16"/>
        </w:rPr>
        <w:t xml:space="preserve"> </w:t>
      </w:r>
      <w:r>
        <w:rPr>
          <w:spacing w:val="-2"/>
        </w:rPr>
        <w:t xml:space="preserve">также</w:t>
      </w:r>
      <w:r>
        <w:rPr>
          <w:spacing w:val="-16"/>
        </w:rPr>
        <w:t xml:space="preserve"> </w:t>
      </w:r>
      <w:r>
        <w:rPr>
          <w:spacing w:val="-2"/>
        </w:rPr>
        <w:t xml:space="preserve">значения</w:t>
      </w:r>
      <w:r>
        <w:rPr>
          <w:spacing w:val="-14"/>
        </w:rPr>
        <w:t xml:space="preserve"> </w:t>
      </w:r>
      <w:r>
        <w:rPr>
          <w:spacing w:val="-2"/>
        </w:rPr>
        <w:t xml:space="preserve">критериев</w:t>
      </w:r>
      <w:r>
        <w:rPr>
          <w:spacing w:val="-15"/>
        </w:rPr>
        <w:t xml:space="preserve"> </w:t>
      </w:r>
      <w:r>
        <w:rPr>
          <w:spacing w:val="-2"/>
        </w:rPr>
        <w:t xml:space="preserve">оценки.</w:t>
      </w:r>
      <w:r/>
    </w:p>
    <w:p>
      <w:pPr>
        <w:pStyle w:val="716"/>
        <w:numPr>
          <w:ilvl w:val="1"/>
          <w:numId w:val="19"/>
        </w:numPr>
        <w:ind w:left="0" w:right="4" w:firstLine="710"/>
        <w:jc w:val="both"/>
        <w:spacing w:line="230" w:lineRule="auto"/>
        <w:rPr>
          <w:sz w:val="29"/>
        </w:rPr>
      </w:pPr>
      <w:r>
        <w:rPr>
          <w:sz w:val="29"/>
        </w:rPr>
        <w:t xml:space="preserve">Организатор Конференции оставляет за собой исключительное право использовать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материал,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полученный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в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ходе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Конференции,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для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рекламы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и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развития </w:t>
      </w:r>
      <w:r>
        <w:rPr>
          <w:spacing w:val="-2"/>
          <w:sz w:val="29"/>
        </w:rPr>
        <w:t xml:space="preserve">Конференции.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19"/>
        </w:numPr>
        <w:ind w:left="0" w:right="4" w:firstLine="714"/>
        <w:jc w:val="both"/>
        <w:spacing w:line="230" w:lineRule="auto"/>
        <w:rPr>
          <w:sz w:val="29"/>
        </w:rPr>
      </w:pPr>
      <w:r>
        <w:rPr>
          <w:spacing w:val="-2"/>
          <w:sz w:val="29"/>
        </w:rPr>
        <w:t xml:space="preserve">Жюри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формируется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 xml:space="preserve">из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представителей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 xml:space="preserve">организаторов. Состав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 xml:space="preserve">жюри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 xml:space="preserve">состоит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 xml:space="preserve">из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Председателя,</w:t>
      </w:r>
      <w:r>
        <w:rPr>
          <w:spacing w:val="6"/>
          <w:sz w:val="29"/>
        </w:rPr>
        <w:t xml:space="preserve"> </w:t>
      </w:r>
      <w:r>
        <w:rPr>
          <w:spacing w:val="-2"/>
          <w:sz w:val="29"/>
        </w:rPr>
        <w:t xml:space="preserve">ответственного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 xml:space="preserve">секретаря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 xml:space="preserve"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членов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 xml:space="preserve">жюри.</w:t>
      </w:r>
      <w:r>
        <w:rPr>
          <w:sz w:val="29"/>
        </w:rPr>
      </w:r>
      <w:r>
        <w:rPr>
          <w:sz w:val="29"/>
        </w:rPr>
      </w:r>
    </w:p>
    <w:p>
      <w:pPr>
        <w:pStyle w:val="904"/>
        <w:ind w:left="0" w:right="4" w:firstLine="714"/>
        <w:jc w:val="both"/>
        <w:spacing w:line="230" w:lineRule="auto"/>
      </w:pPr>
      <w:r>
        <w:t xml:space="preserve">Каждую работу оценивает не менее 3 членов жюри</w:t>
      </w:r>
      <w:r>
        <w:t xml:space="preserve">, включая председателя и секретаря</w:t>
      </w:r>
      <w:r>
        <w:t xml:space="preserve">. Заочная экспертиза </w:t>
      </w:r>
      <w:r>
        <w:rPr>
          <w:spacing w:val="-2"/>
        </w:rPr>
        <w:t xml:space="preserve">представленных</w:t>
      </w:r>
      <w:r>
        <w:rPr>
          <w:spacing w:val="-17"/>
        </w:rPr>
        <w:t xml:space="preserve"> </w:t>
      </w:r>
      <w:r>
        <w:rPr>
          <w:spacing w:val="-2"/>
        </w:rPr>
        <w:t xml:space="preserve">материалов</w:t>
      </w:r>
      <w:r>
        <w:rPr>
          <w:spacing w:val="-11"/>
        </w:rPr>
        <w:t xml:space="preserve"> </w:t>
      </w:r>
      <w:r>
        <w:rPr>
          <w:spacing w:val="-2"/>
        </w:rPr>
        <w:t xml:space="preserve">проводится членами</w:t>
      </w:r>
      <w:r>
        <w:rPr>
          <w:spacing w:val="-6"/>
        </w:rPr>
        <w:t xml:space="preserve"> </w:t>
      </w:r>
      <w:r>
        <w:rPr>
          <w:spacing w:val="-2"/>
        </w:rPr>
        <w:t xml:space="preserve">жюри.</w:t>
      </w:r>
      <w:r/>
    </w:p>
    <w:p>
      <w:pPr>
        <w:pStyle w:val="904"/>
        <w:ind w:left="0" w:right="4" w:firstLine="714"/>
        <w:jc w:val="both"/>
        <w:spacing w:line="230" w:lineRule="auto"/>
      </w:pPr>
      <w:r>
        <w:t xml:space="preserve">Члены жюри обладают равны</w:t>
      </w:r>
      <w:r>
        <w:t xml:space="preserve">ми правами при рассмотрении вопросов на </w:t>
      </w:r>
      <w:r>
        <w:rPr>
          <w:spacing w:val="-6"/>
        </w:rPr>
        <w:t xml:space="preserve">заседаниях.</w:t>
      </w:r>
      <w:r>
        <w:rPr>
          <w:spacing w:val="-13"/>
        </w:rPr>
        <w:t xml:space="preserve"> </w:t>
      </w:r>
      <w:r>
        <w:rPr>
          <w:spacing w:val="-6"/>
        </w:rPr>
        <w:t xml:space="preserve">Решения</w:t>
      </w:r>
      <w:r>
        <w:rPr>
          <w:spacing w:val="-12"/>
        </w:rPr>
        <w:t xml:space="preserve"> </w:t>
      </w:r>
      <w:r>
        <w:rPr>
          <w:spacing w:val="-6"/>
        </w:rPr>
        <w:t xml:space="preserve">жюри</w:t>
      </w:r>
      <w:r>
        <w:rPr>
          <w:spacing w:val="-12"/>
        </w:rPr>
        <w:t xml:space="preserve"> </w:t>
      </w:r>
      <w:r>
        <w:rPr>
          <w:spacing w:val="-6"/>
        </w:rPr>
        <w:t xml:space="preserve">принимаются</w:t>
      </w:r>
      <w:r>
        <w:rPr>
          <w:spacing w:val="-5"/>
        </w:rPr>
        <w:t xml:space="preserve"> </w:t>
      </w:r>
      <w:r>
        <w:rPr>
          <w:spacing w:val="-6"/>
        </w:rPr>
        <w:t xml:space="preserve">большинством</w:t>
      </w:r>
      <w:r>
        <w:rPr>
          <w:spacing w:val="12"/>
        </w:rPr>
        <w:t xml:space="preserve"> </w:t>
      </w:r>
      <w:r>
        <w:rPr>
          <w:spacing w:val="-6"/>
        </w:rPr>
        <w:t xml:space="preserve">голосов</w:t>
      </w:r>
      <w:r>
        <w:rPr>
          <w:spacing w:val="-12"/>
        </w:rPr>
        <w:t xml:space="preserve"> </w:t>
      </w:r>
      <w:r>
        <w:rPr>
          <w:spacing w:val="-6"/>
        </w:rPr>
        <w:t xml:space="preserve">от</w:t>
      </w:r>
      <w:r>
        <w:rPr>
          <w:spacing w:val="-12"/>
        </w:rPr>
        <w:t xml:space="preserve"> </w:t>
      </w:r>
      <w:r>
        <w:rPr>
          <w:spacing w:val="-6"/>
        </w:rPr>
        <w:t xml:space="preserve">присутствующих</w:t>
      </w:r>
      <w:r>
        <w:rPr>
          <w:spacing w:val="-6"/>
        </w:rPr>
        <w:t xml:space="preserve"> </w:t>
      </w:r>
      <w:r>
        <w:rPr>
          <w:spacing w:val="-2"/>
        </w:rPr>
        <w:t xml:space="preserve">членов</w:t>
      </w:r>
      <w:r>
        <w:t xml:space="preserve"> </w:t>
      </w:r>
      <w:r>
        <w:rPr>
          <w:spacing w:val="-2"/>
        </w:rPr>
        <w:t xml:space="preserve">открытым</w:t>
      </w:r>
      <w:r>
        <w:t xml:space="preserve"> </w:t>
      </w:r>
      <w:r>
        <w:rPr>
          <w:spacing w:val="-2"/>
        </w:rPr>
        <w:t xml:space="preserve">голосованием.</w:t>
      </w:r>
      <w:r>
        <w:t xml:space="preserve"> </w:t>
      </w:r>
      <w:r>
        <w:rPr>
          <w:spacing w:val="-10"/>
        </w:rPr>
        <w:t xml:space="preserve">В</w:t>
      </w:r>
      <w:r>
        <w:rPr>
          <w:spacing w:val="-10"/>
        </w:rPr>
        <w:t xml:space="preserve"> </w:t>
      </w:r>
      <w:r>
        <w:rPr>
          <w:spacing w:val="-2"/>
        </w:rPr>
        <w:t xml:space="preserve">случае</w:t>
      </w:r>
      <w:r>
        <w:t xml:space="preserve"> </w:t>
      </w:r>
      <w:r>
        <w:rPr>
          <w:spacing w:val="-2"/>
        </w:rPr>
        <w:t xml:space="preserve">равенства</w:t>
      </w:r>
      <w:r>
        <w:t xml:space="preserve"> </w:t>
      </w:r>
      <w:r>
        <w:rPr>
          <w:spacing w:val="-2"/>
        </w:rPr>
        <w:t xml:space="preserve">голосов</w:t>
      </w:r>
      <w:r>
        <w:t xml:space="preserve"> </w:t>
      </w:r>
      <w:r>
        <w:rPr>
          <w:spacing w:val="-10"/>
        </w:rPr>
        <w:t xml:space="preserve">голос </w:t>
      </w:r>
      <w:r>
        <w:rPr>
          <w:spacing w:val="-2"/>
        </w:rPr>
        <w:t xml:space="preserve">председательствующего</w:t>
      </w:r>
      <w:r>
        <w:rPr>
          <w:spacing w:val="-19"/>
        </w:rPr>
        <w:t xml:space="preserve"> </w:t>
      </w:r>
      <w:r>
        <w:rPr>
          <w:spacing w:val="-2"/>
        </w:rPr>
        <w:t xml:space="preserve">на</w:t>
      </w:r>
      <w:r>
        <w:rPr>
          <w:spacing w:val="-17"/>
        </w:rPr>
        <w:t xml:space="preserve"> </w:t>
      </w:r>
      <w:r>
        <w:rPr>
          <w:spacing w:val="-2"/>
        </w:rPr>
        <w:t xml:space="preserve">заседании</w:t>
      </w:r>
      <w:r>
        <w:rPr>
          <w:spacing w:val="-14"/>
        </w:rPr>
        <w:t xml:space="preserve"> </w:t>
      </w:r>
      <w:r>
        <w:rPr>
          <w:spacing w:val="-2"/>
        </w:rPr>
        <w:t xml:space="preserve">состава</w:t>
      </w:r>
      <w:r>
        <w:rPr>
          <w:spacing w:val="-16"/>
        </w:rPr>
        <w:t xml:space="preserve"> </w:t>
      </w:r>
      <w:r>
        <w:rPr>
          <w:spacing w:val="-2"/>
        </w:rPr>
        <w:t xml:space="preserve">жюри</w:t>
      </w:r>
      <w:r>
        <w:rPr>
          <w:spacing w:val="-16"/>
        </w:rPr>
        <w:t xml:space="preserve"> </w:t>
      </w:r>
      <w:r>
        <w:rPr>
          <w:spacing w:val="-2"/>
        </w:rPr>
        <w:t xml:space="preserve">является</w:t>
      </w:r>
      <w:r>
        <w:rPr>
          <w:spacing w:val="-16"/>
        </w:rPr>
        <w:t xml:space="preserve"> </w:t>
      </w:r>
      <w:r>
        <w:rPr>
          <w:spacing w:val="-2"/>
        </w:rPr>
        <w:t xml:space="preserve">определяющим.</w:t>
      </w:r>
      <w:r/>
    </w:p>
    <w:p>
      <w:pPr>
        <w:pStyle w:val="904"/>
        <w:ind w:left="0" w:right="4" w:firstLine="714"/>
        <w:jc w:val="both"/>
        <w:spacing w:line="235" w:lineRule="auto"/>
      </w:pPr>
      <w:r>
        <w:rPr>
          <w:spacing w:val="-2"/>
        </w:rPr>
        <w:t xml:space="preserve">Заседание</w:t>
      </w:r>
      <w:r>
        <w:rPr>
          <w:spacing w:val="7"/>
        </w:rPr>
        <w:t xml:space="preserve"> </w:t>
      </w:r>
      <w:r>
        <w:rPr>
          <w:spacing w:val="-2"/>
        </w:rPr>
        <w:t xml:space="preserve">членов</w:t>
      </w:r>
      <w:r>
        <w:rPr>
          <w:spacing w:val="-4"/>
        </w:rPr>
        <w:t xml:space="preserve"> </w:t>
      </w:r>
      <w:r>
        <w:rPr>
          <w:spacing w:val="-2"/>
        </w:rPr>
        <w:t xml:space="preserve">жюри считается</w:t>
      </w:r>
      <w:r>
        <w:rPr>
          <w:spacing w:val="4"/>
        </w:rPr>
        <w:t xml:space="preserve"> </w:t>
      </w:r>
      <w:r>
        <w:rPr>
          <w:spacing w:val="-2"/>
        </w:rPr>
        <w:t xml:space="preserve">состоявшимся</w:t>
      </w:r>
      <w:r>
        <w:rPr>
          <w:spacing w:val="6"/>
        </w:rPr>
        <w:t xml:space="preserve"> </w:t>
      </w:r>
      <w:r>
        <w:rPr>
          <w:spacing w:val="-2"/>
        </w:rPr>
        <w:t xml:space="preserve">при</w:t>
      </w:r>
      <w:r>
        <w:rPr>
          <w:spacing w:val="-10"/>
        </w:rPr>
        <w:t xml:space="preserve"> </w:t>
      </w:r>
      <w:r>
        <w:rPr>
          <w:spacing w:val="-2"/>
        </w:rPr>
        <w:t xml:space="preserve">участии</w:t>
      </w:r>
      <w:r>
        <w:rPr>
          <w:spacing w:val="2"/>
        </w:rPr>
        <w:t xml:space="preserve"> </w:t>
      </w:r>
      <w:r>
        <w:rPr>
          <w:spacing w:val="-2"/>
        </w:rPr>
        <w:t xml:space="preserve">в</w:t>
      </w:r>
      <w:r>
        <w:rPr>
          <w:spacing w:val="-13"/>
        </w:rPr>
        <w:t xml:space="preserve"> </w:t>
      </w:r>
      <w:r>
        <w:rPr>
          <w:spacing w:val="-2"/>
        </w:rPr>
        <w:t xml:space="preserve">нем не</w:t>
      </w:r>
      <w:r>
        <w:rPr>
          <w:spacing w:val="-9"/>
        </w:rPr>
        <w:t xml:space="preserve"> </w:t>
      </w:r>
      <w:r>
        <w:rPr>
          <w:spacing w:val="-2"/>
        </w:rPr>
        <w:t xml:space="preserve">менее </w:t>
      </w:r>
      <w:r>
        <w:t xml:space="preserve">2/3 от</w:t>
      </w:r>
      <w:r>
        <w:rPr>
          <w:spacing w:val="-5"/>
        </w:rPr>
        <w:t xml:space="preserve"> </w:t>
      </w:r>
      <w:r>
        <w:t xml:space="preserve">общего количества.</w:t>
      </w:r>
      <w:r/>
    </w:p>
    <w:p>
      <w:pPr>
        <w:pStyle w:val="904"/>
        <w:ind w:left="0" w:right="4" w:firstLine="714"/>
        <w:jc w:val="both"/>
        <w:spacing w:line="230" w:lineRule="auto"/>
      </w:pPr>
      <w:r>
        <w:rPr>
          <w:spacing w:val="-4"/>
        </w:rPr>
        <w:t xml:space="preserve">Решение</w:t>
      </w:r>
      <w:r>
        <w:rPr>
          <w:spacing w:val="-2"/>
        </w:rPr>
        <w:t xml:space="preserve"> </w:t>
      </w:r>
      <w:r>
        <w:rPr>
          <w:spacing w:val="-4"/>
        </w:rPr>
        <w:t xml:space="preserve">жюри</w:t>
      </w:r>
      <w:r>
        <w:rPr>
          <w:spacing w:val="-2"/>
        </w:rPr>
        <w:t xml:space="preserve"> </w:t>
      </w:r>
      <w:r>
        <w:rPr>
          <w:spacing w:val="-4"/>
        </w:rPr>
        <w:t xml:space="preserve">оформляется</w:t>
      </w:r>
      <w:r>
        <w:rPr>
          <w:spacing w:val="6"/>
        </w:rPr>
        <w:t xml:space="preserve"> </w:t>
      </w:r>
      <w:r>
        <w:rPr>
          <w:spacing w:val="-4"/>
        </w:rPr>
        <w:t xml:space="preserve">протоколом,</w:t>
      </w:r>
      <w:r>
        <w:rPr>
          <w:spacing w:val="3"/>
        </w:rPr>
        <w:t xml:space="preserve"> </w:t>
      </w:r>
      <w:r>
        <w:rPr>
          <w:spacing w:val="-4"/>
        </w:rPr>
        <w:t xml:space="preserve">который</w:t>
      </w:r>
      <w:r>
        <w:rPr>
          <w:spacing w:val="1"/>
        </w:rPr>
        <w:t xml:space="preserve"> </w:t>
      </w:r>
      <w:r>
        <w:rPr>
          <w:spacing w:val="-4"/>
        </w:rPr>
        <w:t xml:space="preserve">подписывает</w:t>
      </w:r>
      <w:r>
        <w:rPr>
          <w:spacing w:val="12"/>
        </w:rPr>
        <w:t xml:space="preserve"> </w:t>
      </w:r>
      <w:r>
        <w:rPr>
          <w:spacing w:val="-4"/>
        </w:rPr>
        <w:t xml:space="preserve">председатель </w:t>
      </w:r>
      <w:r>
        <w:rPr>
          <w:spacing w:val="-2"/>
        </w:rPr>
        <w:t xml:space="preserve">жюри и члены жюри.</w:t>
      </w:r>
      <w:r/>
    </w:p>
    <w:p>
      <w:pPr>
        <w:pStyle w:val="904"/>
        <w:ind w:left="0" w:right="4" w:firstLine="714"/>
        <w:jc w:val="both"/>
        <w:spacing w:line="235" w:lineRule="auto"/>
      </w:pPr>
      <w:r>
        <w:rPr>
          <w:spacing w:val="-2"/>
        </w:rPr>
        <w:t xml:space="preserve">Председатель</w:t>
      </w:r>
      <w:r>
        <w:t xml:space="preserve"> </w:t>
      </w:r>
      <w:r>
        <w:rPr>
          <w:spacing w:val="-4"/>
        </w:rPr>
        <w:t xml:space="preserve">жюри</w:t>
      </w:r>
      <w:r>
        <w:t xml:space="preserve"> </w:t>
      </w:r>
      <w:r>
        <w:rPr>
          <w:spacing w:val="-2"/>
        </w:rPr>
        <w:t xml:space="preserve">председательствует,</w:t>
      </w:r>
      <w:r>
        <w:t xml:space="preserve"> </w:t>
      </w:r>
      <w:r>
        <w:rPr>
          <w:spacing w:val="-2"/>
        </w:rPr>
        <w:t xml:space="preserve">осуществляет</w:t>
      </w:r>
      <w:r>
        <w:t xml:space="preserve"> </w:t>
      </w:r>
      <w:r>
        <w:rPr>
          <w:spacing w:val="-2"/>
        </w:rPr>
        <w:t xml:space="preserve">организацию</w:t>
      </w:r>
      <w:r>
        <w:t xml:space="preserve"> </w:t>
      </w:r>
      <w:r>
        <w:rPr>
          <w:spacing w:val="-14"/>
        </w:rPr>
        <w:t xml:space="preserve">и </w:t>
      </w:r>
      <w:r>
        <w:rPr>
          <w:spacing w:val="-2"/>
        </w:rPr>
        <w:t xml:space="preserve">координацию работы на</w:t>
      </w:r>
      <w:r>
        <w:rPr>
          <w:spacing w:val="-17"/>
        </w:rPr>
        <w:t xml:space="preserve"> </w:t>
      </w:r>
      <w:r>
        <w:rPr>
          <w:spacing w:val="-2"/>
        </w:rPr>
        <w:t xml:space="preserve">заседаниях состава</w:t>
      </w:r>
      <w:r>
        <w:rPr>
          <w:spacing w:val="-5"/>
        </w:rPr>
        <w:t xml:space="preserve"> </w:t>
      </w:r>
      <w:r>
        <w:rPr>
          <w:spacing w:val="-2"/>
        </w:rPr>
        <w:t xml:space="preserve">жюри.</w:t>
      </w:r>
      <w:r/>
    </w:p>
    <w:p>
      <w:pPr>
        <w:pStyle w:val="716"/>
        <w:numPr>
          <w:ilvl w:val="0"/>
          <w:numId w:val="21"/>
        </w:numPr>
        <w:ind w:left="0" w:right="0" w:firstLine="709"/>
        <w:jc w:val="center"/>
        <w:spacing w:before="288"/>
        <w:rPr>
          <w:sz w:val="29"/>
        </w:rPr>
      </w:pPr>
      <w:r>
        <w:rPr>
          <w:spacing w:val="-6"/>
          <w:sz w:val="29"/>
        </w:rPr>
        <w:t xml:space="preserve">Требования</w:t>
      </w:r>
      <w:r>
        <w:rPr>
          <w:sz w:val="29"/>
        </w:rPr>
        <w:t xml:space="preserve"> </w:t>
      </w:r>
      <w:r>
        <w:rPr>
          <w:spacing w:val="-6"/>
          <w:sz w:val="29"/>
        </w:rPr>
        <w:t xml:space="preserve">к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участникам</w:t>
      </w:r>
      <w:r>
        <w:rPr>
          <w:spacing w:val="10"/>
          <w:sz w:val="29"/>
        </w:rPr>
        <w:t xml:space="preserve"> </w:t>
      </w:r>
      <w:r>
        <w:rPr>
          <w:spacing w:val="-6"/>
          <w:sz w:val="29"/>
        </w:rPr>
        <w:t xml:space="preserve">Конференции.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21"/>
        </w:numPr>
        <w:ind w:left="0" w:right="4" w:firstLine="708"/>
        <w:jc w:val="both"/>
        <w:spacing w:before="315" w:line="235" w:lineRule="auto"/>
        <w:rPr>
          <w:sz w:val="29"/>
        </w:rPr>
      </w:pPr>
      <w:r>
        <w:rPr>
          <w:sz w:val="29"/>
        </w:rPr>
        <w:t xml:space="preserve">В</w:t>
      </w:r>
      <w:r>
        <w:rPr>
          <w:sz w:val="29"/>
        </w:rPr>
        <w:t xml:space="preserve"> Конференции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принимают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участие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обучающиеся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общеобразовательных организаций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Республики</w:t>
      </w:r>
      <w:r>
        <w:rPr>
          <w:spacing w:val="-11"/>
          <w:sz w:val="29"/>
        </w:rPr>
        <w:t xml:space="preserve"> </w:t>
      </w:r>
      <w:r>
        <w:rPr>
          <w:sz w:val="29"/>
        </w:rPr>
        <w:t xml:space="preserve">Татарстан.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21"/>
        </w:numPr>
        <w:ind w:left="0" w:right="128" w:firstLine="708"/>
        <w:jc w:val="both"/>
        <w:spacing w:before="5" w:line="230" w:lineRule="auto"/>
        <w:rPr>
          <w:sz w:val="32"/>
          <w:szCs w:val="28"/>
        </w:rPr>
      </w:pPr>
      <w:r>
        <w:rPr>
          <w:sz w:val="29"/>
        </w:rPr>
        <w:t xml:space="preserve">Форма</w:t>
      </w:r>
      <w:r>
        <w:rPr>
          <w:spacing w:val="7"/>
          <w:sz w:val="29"/>
        </w:rPr>
        <w:t xml:space="preserve"> </w:t>
      </w:r>
      <w:r>
        <w:rPr>
          <w:sz w:val="29"/>
        </w:rPr>
        <w:t xml:space="preserve">участия</w:t>
      </w:r>
      <w:r>
        <w:rPr>
          <w:spacing w:val="13"/>
          <w:sz w:val="29"/>
        </w:rPr>
        <w:t xml:space="preserve"> </w:t>
      </w:r>
      <w:r>
        <w:rPr>
          <w:sz w:val="29"/>
        </w:rPr>
        <w:t xml:space="preserve">в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Конференции</w:t>
      </w:r>
      <w:r>
        <w:rPr>
          <w:spacing w:val="34"/>
          <w:sz w:val="29"/>
        </w:rPr>
        <w:t xml:space="preserve"> </w:t>
      </w:r>
      <w:r>
        <w:rPr>
          <w:sz w:val="29"/>
        </w:rPr>
        <w:t xml:space="preserve">очная  </w:t>
      </w:r>
      <w:r>
        <w:rPr>
          <w:sz w:val="28"/>
          <w:szCs w:val="28"/>
        </w:rPr>
        <w:t xml:space="preserve">17 апреля 2026</w:t>
      </w:r>
      <w:r>
        <w:rPr>
          <w:sz w:val="28"/>
          <w:szCs w:val="28"/>
        </w:rPr>
        <w:t xml:space="preserve"> года на официальном сайте </w:t>
      </w:r>
      <w:r>
        <w:rPr>
          <w:sz w:val="28"/>
          <w:szCs w:val="28"/>
        </w:rPr>
        <w:t xml:space="preserve">ГАПОУ «Казанский медицинский колледж»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https://www.kbmk.ru/</w:t>
      </w:r>
      <w:r>
        <w:rPr>
          <w:sz w:val="28"/>
          <w:szCs w:val="28"/>
        </w:rPr>
        <w:t xml:space="preserve">) будет представлена Программа Конференции с указанием </w:t>
      </w:r>
      <w:r>
        <w:rPr>
          <w:sz w:val="28"/>
          <w:szCs w:val="28"/>
        </w:rPr>
        <w:t xml:space="preserve">места и времени проведения Конференции</w:t>
      </w:r>
      <w:r>
        <w:rPr>
          <w:sz w:val="28"/>
          <w:szCs w:val="28"/>
        </w:rPr>
        <w:t xml:space="preserve">.</w:t>
      </w:r>
      <w:r>
        <w:rPr>
          <w:sz w:val="32"/>
          <w:szCs w:val="28"/>
        </w:rPr>
      </w:r>
      <w:r>
        <w:rPr>
          <w:sz w:val="32"/>
          <w:szCs w:val="28"/>
        </w:rPr>
      </w:r>
    </w:p>
    <w:p>
      <w:pPr>
        <w:pStyle w:val="716"/>
        <w:numPr>
          <w:ilvl w:val="1"/>
          <w:numId w:val="18"/>
        </w:numPr>
        <w:ind w:left="0" w:right="128" w:firstLine="708"/>
        <w:jc w:val="both"/>
        <w:spacing w:line="324" w:lineRule="exact"/>
        <w:rPr>
          <w:sz w:val="29"/>
        </w:rPr>
      </w:pPr>
      <w:r>
        <w:rPr>
          <w:spacing w:val="-6"/>
          <w:sz w:val="29"/>
        </w:rPr>
        <w:t xml:space="preserve">Рабочие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 xml:space="preserve">языки</w:t>
      </w:r>
      <w:r>
        <w:rPr>
          <w:spacing w:val="-7"/>
          <w:sz w:val="29"/>
        </w:rPr>
        <w:t xml:space="preserve"> </w:t>
      </w:r>
      <w:r>
        <w:rPr>
          <w:spacing w:val="-6"/>
          <w:sz w:val="29"/>
        </w:rPr>
        <w:t xml:space="preserve">Конференции</w:t>
      </w:r>
      <w:r>
        <w:rPr>
          <w:spacing w:val="12"/>
          <w:sz w:val="29"/>
        </w:rPr>
        <w:t xml:space="preserve"> </w:t>
      </w:r>
      <w:r>
        <w:rPr>
          <w:spacing w:val="-6"/>
          <w:sz w:val="29"/>
        </w:rPr>
        <w:t xml:space="preserve">русский.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18"/>
        </w:numPr>
        <w:ind w:left="0" w:right="128" w:firstLine="708"/>
        <w:jc w:val="both"/>
        <w:spacing w:line="324" w:lineRule="exact"/>
        <w:rPr>
          <w:sz w:val="29"/>
        </w:rPr>
      </w:pPr>
      <w:r>
        <w:rPr>
          <w:spacing w:val="-6"/>
          <w:sz w:val="29"/>
        </w:rPr>
        <w:t xml:space="preserve">Участие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 xml:space="preserve">в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Конференции</w:t>
      </w:r>
      <w:r>
        <w:rPr>
          <w:spacing w:val="13"/>
          <w:sz w:val="29"/>
        </w:rPr>
        <w:t xml:space="preserve"> </w:t>
      </w:r>
      <w:r>
        <w:rPr>
          <w:spacing w:val="-6"/>
          <w:sz w:val="29"/>
        </w:rPr>
        <w:t xml:space="preserve">не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 xml:space="preserve">предполагает</w:t>
      </w:r>
      <w:r>
        <w:rPr>
          <w:spacing w:val="22"/>
          <w:sz w:val="29"/>
        </w:rPr>
        <w:t xml:space="preserve"> </w:t>
      </w:r>
      <w:r>
        <w:rPr>
          <w:spacing w:val="-6"/>
          <w:sz w:val="29"/>
        </w:rPr>
        <w:t xml:space="preserve">оплату</w:t>
      </w:r>
      <w:r>
        <w:rPr>
          <w:spacing w:val="6"/>
          <w:sz w:val="29"/>
        </w:rPr>
        <w:t xml:space="preserve"> </w:t>
      </w:r>
      <w:r>
        <w:rPr>
          <w:spacing w:val="-6"/>
          <w:sz w:val="29"/>
        </w:rPr>
        <w:t xml:space="preserve">организационного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взноса.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18"/>
        </w:numPr>
        <w:ind w:left="0" w:right="128" w:firstLine="708"/>
        <w:jc w:val="both"/>
        <w:spacing w:before="8" w:line="230" w:lineRule="auto"/>
        <w:rPr>
          <w:sz w:val="29"/>
        </w:rPr>
      </w:pPr>
      <w:r>
        <w:rPr>
          <w:sz w:val="29"/>
        </w:rPr>
        <w:t xml:space="preserve">Участие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предусматривает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секционный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доклад</w:t>
      </w:r>
      <w:r>
        <w:rPr>
          <w:spacing w:val="-18"/>
          <w:sz w:val="29"/>
        </w:rPr>
        <w:t xml:space="preserve"> </w:t>
      </w:r>
      <w:r>
        <w:rPr>
          <w:spacing w:val="-2"/>
          <w:sz w:val="29"/>
        </w:rPr>
        <w:t xml:space="preserve">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18"/>
        </w:numPr>
        <w:ind w:left="0" w:right="128" w:firstLine="708"/>
        <w:jc w:val="both"/>
        <w:spacing w:after="5" w:line="326" w:lineRule="exact"/>
        <w:rPr>
          <w:sz w:val="29"/>
        </w:rPr>
      </w:pPr>
      <w:r>
        <w:rPr>
          <w:spacing w:val="-6"/>
          <w:sz w:val="29"/>
        </w:rPr>
        <w:t xml:space="preserve">Работа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Конференции</w:t>
      </w:r>
      <w:r>
        <w:rPr>
          <w:spacing w:val="9"/>
          <w:sz w:val="29"/>
        </w:rPr>
        <w:t xml:space="preserve"> </w:t>
      </w:r>
      <w:r>
        <w:rPr>
          <w:spacing w:val="-6"/>
          <w:sz w:val="29"/>
        </w:rPr>
        <w:t xml:space="preserve">осуществляется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по</w:t>
      </w:r>
      <w:r>
        <w:rPr>
          <w:spacing w:val="-8"/>
          <w:sz w:val="29"/>
        </w:rPr>
        <w:t xml:space="preserve"> </w:t>
      </w:r>
      <w:r>
        <w:rPr>
          <w:spacing w:val="-6"/>
          <w:sz w:val="29"/>
        </w:rPr>
        <w:t xml:space="preserve">следующим</w:t>
      </w:r>
      <w:r>
        <w:rPr>
          <w:spacing w:val="12"/>
          <w:sz w:val="29"/>
        </w:rPr>
        <w:t xml:space="preserve"> </w:t>
      </w:r>
      <w:r>
        <w:rPr>
          <w:spacing w:val="-6"/>
          <w:sz w:val="29"/>
        </w:rPr>
        <w:t xml:space="preserve">направлениям:</w:t>
      </w:r>
      <w:r>
        <w:rPr>
          <w:sz w:val="29"/>
        </w:rPr>
      </w:r>
      <w:r>
        <w:rPr>
          <w:sz w:val="29"/>
        </w:rPr>
      </w:r>
    </w:p>
    <w:p>
      <w:pPr>
        <w:pStyle w:val="907"/>
        <w:ind w:left="0" w:right="128" w:firstLine="708"/>
        <w:jc w:val="both"/>
        <w:spacing w:line="287" w:lineRule="exact"/>
        <w:rPr>
          <w:spacing w:val="-2"/>
          <w:sz w:val="29"/>
        </w:rPr>
      </w:pPr>
      <w:r>
        <w:rPr>
          <w:spacing w:val="-2"/>
          <w:sz w:val="29"/>
        </w:rPr>
        <w:t xml:space="preserve">«Мое открытие в медицинских науках» (Научно- исследовательские </w:t>
      </w:r>
      <w:r>
        <w:rPr>
          <w:spacing w:val="-6"/>
          <w:sz w:val="29"/>
        </w:rPr>
        <w:t xml:space="preserve">работы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обучающихся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 xml:space="preserve">8-9 </w:t>
      </w:r>
      <w:r>
        <w:rPr>
          <w:spacing w:val="-2"/>
          <w:sz w:val="29"/>
        </w:rPr>
        <w:t xml:space="preserve">классов)</w:t>
      </w:r>
      <w:r>
        <w:rPr>
          <w:spacing w:val="-2"/>
          <w:sz w:val="29"/>
        </w:rPr>
      </w:r>
      <w:r>
        <w:rPr>
          <w:spacing w:val="-2"/>
          <w:sz w:val="29"/>
        </w:rPr>
      </w:r>
    </w:p>
    <w:p>
      <w:pPr>
        <w:pStyle w:val="907"/>
        <w:ind w:left="0" w:right="128" w:firstLine="708"/>
        <w:jc w:val="both"/>
        <w:spacing w:line="287" w:lineRule="exact"/>
        <w:rPr>
          <w:sz w:val="29"/>
        </w:rPr>
      </w:pPr>
      <w:r>
        <w:rPr>
          <w:spacing w:val="-2"/>
          <w:sz w:val="29"/>
        </w:rPr>
        <w:t xml:space="preserve">«Экология и образ жизни» Исследовательские </w:t>
      </w:r>
      <w:r>
        <w:rPr>
          <w:spacing w:val="-6"/>
          <w:sz w:val="29"/>
        </w:rPr>
        <w:t xml:space="preserve">работы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обучающихся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 xml:space="preserve">6-7 </w:t>
      </w:r>
      <w:r>
        <w:rPr>
          <w:spacing w:val="-2"/>
          <w:sz w:val="29"/>
        </w:rPr>
        <w:t xml:space="preserve">классов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0"/>
          <w:numId w:val="21"/>
        </w:numPr>
        <w:ind w:left="0" w:right="0" w:firstLine="709"/>
        <w:jc w:val="center"/>
        <w:spacing w:before="305"/>
        <w:rPr>
          <w:sz w:val="29"/>
        </w:rPr>
      </w:pPr>
      <w:r>
        <w:rPr>
          <w:spacing w:val="-4"/>
          <w:sz w:val="29"/>
        </w:rPr>
        <w:t xml:space="preserve">Порядок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предоставления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работ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Конференцию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17"/>
        </w:numPr>
        <w:ind w:left="0" w:right="152" w:firstLine="709"/>
        <w:jc w:val="both"/>
        <w:spacing w:before="313" w:line="232" w:lineRule="auto"/>
        <w:rPr>
          <w:sz w:val="29"/>
        </w:rPr>
      </w:pPr>
      <w:r>
        <w:rPr>
          <w:sz w:val="29"/>
        </w:rPr>
        <w:t xml:space="preserve">На Конференцию принимаются научно-исследовательские работы, написанные индивидуально или в соавторстве (не более двух соавторов), </w:t>
      </w:r>
      <w:r>
        <w:rPr>
          <w:spacing w:val="-4"/>
          <w:sz w:val="29"/>
        </w:rPr>
        <w:t xml:space="preserve">соответствующие </w:t>
      </w:r>
      <w:r>
        <w:rPr>
          <w:spacing w:val="-4"/>
          <w:sz w:val="29"/>
        </w:rPr>
        <w:t xml:space="preserve">секциям</w:t>
      </w:r>
      <w:r>
        <w:rPr>
          <w:spacing w:val="30"/>
          <w:sz w:val="29"/>
        </w:rPr>
        <w:t xml:space="preserve"> </w:t>
      </w:r>
      <w:r>
        <w:rPr>
          <w:spacing w:val="-4"/>
          <w:sz w:val="29"/>
        </w:rPr>
        <w:t xml:space="preserve">работы Конференции.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17"/>
        </w:numPr>
        <w:ind w:left="0" w:right="145" w:firstLine="709"/>
        <w:jc w:val="both"/>
        <w:spacing w:before="2" w:line="230" w:lineRule="auto"/>
        <w:rPr>
          <w:sz w:val="29"/>
        </w:rPr>
      </w:pPr>
      <w:r>
        <w:rPr>
          <w:spacing w:val="-4"/>
          <w:sz w:val="29"/>
        </w:rPr>
        <w:t xml:space="preserve">Участник</w:t>
      </w:r>
      <w:r>
        <w:rPr>
          <w:spacing w:val="-17"/>
          <w:sz w:val="29"/>
        </w:rPr>
        <w:t xml:space="preserve"> </w:t>
      </w:r>
      <w:r>
        <w:rPr>
          <w:spacing w:val="-4"/>
          <w:sz w:val="29"/>
        </w:rPr>
        <w:t xml:space="preserve">Конференции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должен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быть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автором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представляемой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работы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не </w:t>
      </w:r>
      <w:r>
        <w:rPr>
          <w:sz w:val="29"/>
        </w:rPr>
        <w:t xml:space="preserve">нарушать авторские права третьих лиц. Ответственность за авторство и достоверность предоставленных данных несёт участник Конференции, предоставивший</w:t>
      </w:r>
      <w:r>
        <w:rPr>
          <w:spacing w:val="-10"/>
          <w:sz w:val="29"/>
        </w:rPr>
        <w:t xml:space="preserve"> </w:t>
      </w:r>
      <w:r>
        <w:rPr>
          <w:sz w:val="29"/>
        </w:rPr>
        <w:t xml:space="preserve">материалы.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17"/>
        </w:numPr>
        <w:ind w:left="0" w:right="191" w:firstLine="709"/>
        <w:jc w:val="both"/>
        <w:spacing w:line="235" w:lineRule="auto"/>
        <w:rPr>
          <w:sz w:val="29"/>
        </w:rPr>
      </w:pPr>
      <w:r>
        <w:rPr>
          <w:spacing w:val="-4"/>
          <w:sz w:val="29"/>
        </w:rPr>
        <w:t xml:space="preserve">Автор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или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авторский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коллектив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может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представить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Конференцию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один </w:t>
      </w:r>
      <w:r>
        <w:rPr>
          <w:spacing w:val="-2"/>
          <w:sz w:val="29"/>
        </w:rPr>
        <w:t xml:space="preserve">доклад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и/или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 xml:space="preserve">одну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 xml:space="preserve">научно-исследователь</w:t>
      </w:r>
      <w:r>
        <w:rPr>
          <w:spacing w:val="-2"/>
          <w:sz w:val="29"/>
        </w:rPr>
        <w:t xml:space="preserve">скую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работу.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17"/>
        </w:numPr>
        <w:ind w:left="0" w:right="142" w:firstLine="709"/>
        <w:jc w:val="both"/>
        <w:spacing w:line="230" w:lineRule="auto"/>
        <w:rPr>
          <w:sz w:val="29"/>
        </w:rPr>
      </w:pPr>
      <w:r>
        <w:rPr>
          <w:sz w:val="29"/>
        </w:rPr>
        <w:t xml:space="preserve">Один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руководитель</w:t>
      </w:r>
      <w:r>
        <w:rPr>
          <w:spacing w:val="-13"/>
          <w:sz w:val="29"/>
        </w:rPr>
        <w:t xml:space="preserve"> </w:t>
      </w:r>
      <w:r>
        <w:rPr>
          <w:sz w:val="29"/>
        </w:rPr>
        <w:t xml:space="preserve">может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представлять</w:t>
      </w:r>
      <w:r>
        <w:rPr>
          <w:spacing w:val="-11"/>
          <w:sz w:val="29"/>
        </w:rPr>
        <w:t xml:space="preserve"> </w:t>
      </w:r>
      <w:r>
        <w:rPr>
          <w:sz w:val="29"/>
        </w:rPr>
        <w:t xml:space="preserve">на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Конференции</w:t>
      </w:r>
      <w:r>
        <w:rPr>
          <w:spacing w:val="-8"/>
          <w:sz w:val="29"/>
        </w:rPr>
        <w:t xml:space="preserve"> </w:t>
      </w:r>
      <w:r>
        <w:rPr>
          <w:sz w:val="29"/>
        </w:rPr>
        <w:t xml:space="preserve">не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более</w:t>
      </w:r>
      <w:r>
        <w:rPr>
          <w:spacing w:val="-17"/>
          <w:sz w:val="29"/>
        </w:rPr>
        <w:t xml:space="preserve"> </w:t>
      </w:r>
      <w:r>
        <w:rPr>
          <w:sz w:val="29"/>
        </w:rPr>
        <w:t xml:space="preserve">трёх </w:t>
      </w:r>
      <w:r>
        <w:rPr>
          <w:spacing w:val="-4"/>
          <w:sz w:val="29"/>
        </w:rPr>
        <w:t xml:space="preserve">авторов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 xml:space="preserve">/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авторских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 xml:space="preserve">коллективов. 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случае,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 xml:space="preserve">если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 xml:space="preserve">член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 xml:space="preserve">жюри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является руководителем </w:t>
      </w:r>
      <w:r>
        <w:rPr>
          <w:spacing w:val="-6"/>
          <w:sz w:val="29"/>
        </w:rPr>
        <w:t xml:space="preserve">участника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Конференции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 xml:space="preserve">в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одной</w:t>
      </w:r>
      <w:r>
        <w:rPr>
          <w:spacing w:val="-8"/>
          <w:sz w:val="29"/>
        </w:rPr>
        <w:t xml:space="preserve"> </w:t>
      </w:r>
      <w:r>
        <w:rPr>
          <w:spacing w:val="-6"/>
          <w:sz w:val="29"/>
        </w:rPr>
        <w:t xml:space="preserve">и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той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же</w:t>
      </w:r>
      <w:r>
        <w:rPr>
          <w:spacing w:val="-11"/>
          <w:sz w:val="29"/>
        </w:rPr>
        <w:t xml:space="preserve"> </w:t>
      </w:r>
      <w:r>
        <w:rPr>
          <w:spacing w:val="-6"/>
          <w:sz w:val="29"/>
        </w:rPr>
        <w:t xml:space="preserve">секции,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 xml:space="preserve">он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 xml:space="preserve">оценивать</w:t>
      </w:r>
      <w:r>
        <w:rPr>
          <w:spacing w:val="9"/>
          <w:sz w:val="29"/>
        </w:rPr>
        <w:t xml:space="preserve"> </w:t>
      </w:r>
      <w:r>
        <w:rPr>
          <w:spacing w:val="-6"/>
          <w:sz w:val="29"/>
        </w:rPr>
        <w:t xml:space="preserve">данного участника не </w:t>
      </w:r>
      <w:r>
        <w:rPr>
          <w:spacing w:val="-2"/>
          <w:sz w:val="29"/>
        </w:rPr>
        <w:t xml:space="preserve">может.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0"/>
          <w:numId w:val="21"/>
        </w:numPr>
        <w:ind w:left="0" w:right="0" w:firstLine="709"/>
        <w:jc w:val="center"/>
        <w:spacing w:before="322"/>
        <w:rPr>
          <w:sz w:val="29"/>
        </w:rPr>
      </w:pPr>
      <w:r>
        <w:rPr>
          <w:spacing w:val="-6"/>
          <w:sz w:val="29"/>
        </w:rPr>
        <w:t xml:space="preserve">Порядок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 xml:space="preserve">проведения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 xml:space="preserve">Конференции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16"/>
        </w:numPr>
        <w:ind w:left="0" w:right="0" w:firstLine="709"/>
        <w:jc w:val="both"/>
        <w:spacing w:before="304" w:line="330" w:lineRule="exact"/>
        <w:rPr>
          <w:sz w:val="29"/>
        </w:rPr>
      </w:pPr>
      <w:r>
        <w:rPr>
          <w:spacing w:val="-4"/>
          <w:sz w:val="29"/>
        </w:rPr>
        <w:t xml:space="preserve">Конференция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проводится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 xml:space="preserve"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2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этапа.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2"/>
          <w:numId w:val="16"/>
        </w:numPr>
        <w:ind w:left="0" w:right="0" w:firstLine="709"/>
        <w:jc w:val="both"/>
        <w:spacing w:before="0" w:beforeAutospacing="0" w:line="240" w:lineRule="auto"/>
        <w:rPr>
          <w:sz w:val="29"/>
        </w:rPr>
      </w:pPr>
      <w:r>
        <w:rPr>
          <w:sz w:val="29"/>
        </w:rPr>
        <w:t xml:space="preserve">Заочный этап Конференции проводится до </w:t>
      </w:r>
      <w:r>
        <w:rPr>
          <w:sz w:val="29"/>
        </w:rPr>
        <w:t xml:space="preserve">10 апреля 2026</w:t>
      </w:r>
      <w:r>
        <w:rPr>
          <w:sz w:val="29"/>
        </w:rPr>
        <w:t xml:space="preserve"> года (включительно).</w:t>
      </w:r>
      <w:r>
        <w:rPr>
          <w:spacing w:val="-11"/>
          <w:sz w:val="29"/>
        </w:rPr>
        <w:t xml:space="preserve"> </w:t>
      </w:r>
      <w:r>
        <w:rPr>
          <w:sz w:val="29"/>
        </w:rPr>
        <w:t xml:space="preserve">Для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участия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в</w:t>
      </w:r>
      <w:r>
        <w:rPr>
          <w:spacing w:val="-16"/>
          <w:sz w:val="29"/>
        </w:rPr>
        <w:t xml:space="preserve"> </w:t>
      </w:r>
      <w:r>
        <w:rPr>
          <w:sz w:val="29"/>
        </w:rPr>
        <w:t xml:space="preserve">работе</w:t>
      </w:r>
      <w:r>
        <w:rPr>
          <w:spacing w:val="-13"/>
          <w:sz w:val="29"/>
        </w:rPr>
        <w:t xml:space="preserve"> </w:t>
      </w:r>
      <w:r>
        <w:rPr>
          <w:sz w:val="29"/>
        </w:rPr>
        <w:t xml:space="preserve">секций</w:t>
      </w:r>
      <w:r>
        <w:rPr>
          <w:spacing w:val="-13"/>
          <w:sz w:val="29"/>
        </w:rPr>
        <w:t xml:space="preserve"> </w:t>
      </w:r>
      <w:r>
        <w:rPr>
          <w:sz w:val="29"/>
        </w:rPr>
        <w:t xml:space="preserve">Конференции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необходимо</w:t>
      </w:r>
      <w:r>
        <w:rPr>
          <w:spacing w:val="-10"/>
          <w:sz w:val="29"/>
        </w:rPr>
        <w:t xml:space="preserve"> </w:t>
      </w:r>
      <w:r>
        <w:rPr>
          <w:sz w:val="29"/>
        </w:rPr>
        <w:t xml:space="preserve">направить на адрес электронной почты </w:t>
      </w:r>
      <w:hyperlink r:id="rId10" w:tooltip="mailto:kmkkonf@mail.ru" w:history="1">
        <w:r>
          <w:rPr>
            <w:rStyle w:val="858"/>
            <w:sz w:val="29"/>
          </w:rPr>
          <w:t xml:space="preserve">kmkkonf@mail.ru</w:t>
        </w:r>
      </w:hyperlink>
      <w:r>
        <w:rPr>
          <w:sz w:val="29"/>
        </w:rPr>
        <w:t xml:space="preserve"> </w:t>
      </w:r>
      <w:r>
        <w:rPr>
          <w:sz w:val="29"/>
        </w:rPr>
        <w:t xml:space="preserve">файл</w:t>
      </w:r>
      <w:r>
        <w:rPr>
          <w:spacing w:val="-7"/>
          <w:sz w:val="29"/>
        </w:rPr>
        <w:t xml:space="preserve"> </w:t>
      </w:r>
      <w:r>
        <w:rPr>
          <w:sz w:val="29"/>
        </w:rPr>
        <w:t xml:space="preserve">с</w:t>
      </w:r>
      <w:r>
        <w:rPr>
          <w:spacing w:val="-13"/>
          <w:sz w:val="29"/>
        </w:rPr>
        <w:t xml:space="preserve"> </w:t>
      </w:r>
      <w:r>
        <w:rPr>
          <w:sz w:val="29"/>
        </w:rPr>
        <w:t xml:space="preserve">текстом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конкурсной работы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и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тезиса,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выполненные в соответствии с требованиями к их содержанию и оформлению (Приложение 1), </w:t>
      </w:r>
      <w:r>
        <w:rPr>
          <w:spacing w:val="-2"/>
          <w:sz w:val="29"/>
        </w:rPr>
        <w:t xml:space="preserve">согласие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на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обработку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 xml:space="preserve">персональных данных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 xml:space="preserve"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их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распространение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 xml:space="preserve">(Приложение 2, </w:t>
      </w:r>
      <w:r>
        <w:rPr>
          <w:spacing w:val="-4"/>
          <w:sz w:val="29"/>
        </w:rPr>
        <w:t xml:space="preserve">3).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Оргкомитет</w:t>
      </w:r>
      <w:r>
        <w:rPr>
          <w:sz w:val="29"/>
        </w:rPr>
        <w:t xml:space="preserve"> </w:t>
      </w:r>
      <w:r>
        <w:rPr>
          <w:spacing w:val="-4"/>
          <w:sz w:val="29"/>
        </w:rPr>
        <w:t xml:space="preserve">оставляет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за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собой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право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отклонить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материалы, не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удовлетворяющие перечисленным</w:t>
      </w:r>
      <w:r>
        <w:rPr>
          <w:spacing w:val="5"/>
          <w:sz w:val="29"/>
        </w:rPr>
        <w:t xml:space="preserve"> </w:t>
      </w:r>
      <w:r>
        <w:rPr>
          <w:spacing w:val="-4"/>
          <w:sz w:val="29"/>
        </w:rPr>
        <w:t xml:space="preserve">требованиям,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или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отправленные позднее</w:t>
      </w:r>
      <w:r>
        <w:rPr>
          <w:spacing w:val="-8"/>
          <w:sz w:val="29"/>
        </w:rPr>
        <w:t xml:space="preserve"> </w:t>
      </w:r>
      <w:r>
        <w:rPr>
          <w:spacing w:val="-14"/>
          <w:sz w:val="29"/>
        </w:rPr>
        <w:t xml:space="preserve">10 апреля </w:t>
      </w:r>
      <w:r>
        <w:rPr>
          <w:spacing w:val="-4"/>
          <w:sz w:val="29"/>
        </w:rPr>
        <w:t xml:space="preserve">202</w:t>
      </w:r>
      <w:r>
        <w:rPr>
          <w:spacing w:val="-11"/>
          <w:sz w:val="29"/>
        </w:rPr>
        <w:t xml:space="preserve">6 </w:t>
      </w:r>
      <w:r>
        <w:rPr>
          <w:spacing w:val="-4"/>
          <w:sz w:val="29"/>
        </w:rPr>
        <w:t xml:space="preserve">года</w:t>
      </w:r>
      <w:r>
        <w:rPr>
          <w:spacing w:val="-4"/>
          <w:sz w:val="29"/>
        </w:rPr>
        <w:t xml:space="preserve">, без объяснения причин</w:t>
      </w:r>
      <w:r>
        <w:rPr>
          <w:spacing w:val="-4"/>
          <w:sz w:val="29"/>
        </w:rPr>
        <w:t xml:space="preserve">.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 xml:space="preserve">Тезисы </w:t>
      </w:r>
      <w:r>
        <w:rPr>
          <w:sz w:val="29"/>
        </w:rPr>
        <w:t xml:space="preserve">и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конкурсные</w:t>
      </w:r>
      <w:r>
        <w:rPr>
          <w:spacing w:val="-6"/>
          <w:sz w:val="29"/>
        </w:rPr>
        <w:t xml:space="preserve"> </w:t>
      </w:r>
      <w:r>
        <w:rPr>
          <w:sz w:val="29"/>
        </w:rPr>
        <w:t xml:space="preserve">работы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на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доработку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не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возвращаются.</w:t>
      </w:r>
      <w:r>
        <w:rPr>
          <w:sz w:val="29"/>
        </w:rPr>
        <w:t xml:space="preserve"> 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2"/>
          <w:numId w:val="16"/>
        </w:numPr>
        <w:ind w:left="0" w:right="0" w:firstLine="709"/>
        <w:jc w:val="both"/>
        <w:spacing w:before="8" w:line="230" w:lineRule="auto"/>
        <w:rPr>
          <w:sz w:val="29"/>
        </w:rPr>
      </w:pPr>
      <w:r>
        <w:rPr>
          <w:sz w:val="29"/>
        </w:rPr>
        <w:t xml:space="preserve">Конкурсные работы в распечатанном виде направляются по адресу 420101, г. Казань, </w:t>
      </w:r>
      <w:r>
        <w:rPr>
          <w:sz w:val="29"/>
        </w:rPr>
        <w:t xml:space="preserve">ул. </w:t>
      </w:r>
      <w:r>
        <w:rPr>
          <w:sz w:val="29"/>
        </w:rPr>
        <w:t xml:space="preserve">Хусаина</w:t>
      </w:r>
      <w:r>
        <w:rPr>
          <w:sz w:val="29"/>
        </w:rPr>
        <w:t xml:space="preserve"> </w:t>
      </w:r>
      <w:r>
        <w:rPr>
          <w:sz w:val="29"/>
        </w:rPr>
        <w:t xml:space="preserve">Мавлютова</w:t>
      </w:r>
      <w:r>
        <w:rPr>
          <w:sz w:val="29"/>
        </w:rPr>
        <w:t xml:space="preserve">, 34</w:t>
      </w:r>
      <w:r>
        <w:rPr>
          <w:rStyle w:val="908"/>
        </w:rPr>
        <w:t xml:space="preserve">. </w:t>
      </w:r>
      <w:r>
        <w:rPr>
          <w:sz w:val="29"/>
        </w:rPr>
        <w:t xml:space="preserve">(на конверте указать Конференция «Мой путь в мир медицины», для Валиева Р.И.) </w:t>
      </w:r>
      <w:r>
        <w:rPr>
          <w:sz w:val="29"/>
        </w:rPr>
        <w:t xml:space="preserve">После проведения Конференции тезисы и конкурсные работы остаются у организаторов конференции и хранятся в течении года. 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2"/>
          <w:numId w:val="16"/>
        </w:numPr>
        <w:ind w:left="0" w:right="0" w:firstLine="709"/>
        <w:jc w:val="both"/>
        <w:spacing w:before="2" w:line="232" w:lineRule="auto"/>
        <w:rPr>
          <w:spacing w:val="-6"/>
          <w:sz w:val="29"/>
        </w:rPr>
      </w:pPr>
      <w:r>
        <w:rPr>
          <w:spacing w:val="-6"/>
          <w:sz w:val="29"/>
        </w:rPr>
        <w:t xml:space="preserve">Очный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 xml:space="preserve">этап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 xml:space="preserve">Конференции</w:t>
      </w:r>
      <w:r>
        <w:rPr>
          <w:spacing w:val="15"/>
          <w:sz w:val="29"/>
        </w:rPr>
        <w:t xml:space="preserve"> </w:t>
      </w:r>
      <w:r>
        <w:rPr>
          <w:spacing w:val="-6"/>
          <w:sz w:val="29"/>
        </w:rPr>
        <w:t xml:space="preserve">проводится</w:t>
      </w:r>
      <w:r>
        <w:rPr>
          <w:spacing w:val="13"/>
          <w:sz w:val="29"/>
        </w:rPr>
        <w:t xml:space="preserve"> 24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 xml:space="preserve">апреля</w:t>
      </w:r>
      <w:r>
        <w:rPr>
          <w:spacing w:val="3"/>
          <w:sz w:val="29"/>
        </w:rPr>
        <w:t xml:space="preserve"> </w:t>
      </w:r>
      <w:r>
        <w:rPr>
          <w:spacing w:val="-6"/>
          <w:sz w:val="29"/>
        </w:rPr>
        <w:t xml:space="preserve">2026</w:t>
      </w:r>
      <w:r>
        <w:rPr>
          <w:spacing w:val="-5"/>
          <w:sz w:val="29"/>
        </w:rPr>
        <w:t xml:space="preserve"> </w:t>
      </w:r>
      <w:r>
        <w:rPr>
          <w:spacing w:val="-6"/>
          <w:sz w:val="29"/>
        </w:rPr>
        <w:t xml:space="preserve">года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на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базе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 xml:space="preserve">ГАПОУ «Казанский медицинский колледж»</w:t>
      </w:r>
      <w:r>
        <w:rPr>
          <w:spacing w:val="-4"/>
        </w:rPr>
        <w:t xml:space="preserve">.</w:t>
      </w:r>
      <w:r>
        <w:rPr>
          <w:spacing w:val="-14"/>
        </w:rPr>
        <w:t xml:space="preserve"> </w:t>
      </w:r>
      <w:r>
        <w:rPr>
          <w:spacing w:val="-6"/>
          <w:sz w:val="29"/>
        </w:rPr>
        <w:t xml:space="preserve">В Конференции принимают участие обучающиеся, тезисы либо конкурсные работы которых прошли отбор на заочном этапе.</w:t>
      </w:r>
      <w:r>
        <w:rPr>
          <w:spacing w:val="-6"/>
          <w:sz w:val="29"/>
        </w:rPr>
      </w:r>
      <w:r>
        <w:rPr>
          <w:spacing w:val="-6"/>
          <w:sz w:val="29"/>
        </w:rPr>
      </w:r>
    </w:p>
    <w:p>
      <w:pPr>
        <w:pStyle w:val="904"/>
        <w:ind w:left="0" w:right="0" w:firstLine="709"/>
        <w:jc w:val="both"/>
        <w:spacing w:line="232" w:lineRule="auto"/>
        <w:rPr>
          <w:spacing w:val="-2"/>
        </w:rPr>
      </w:pPr>
      <w:r>
        <w:rPr>
          <w:spacing w:val="-6"/>
        </w:rPr>
        <w:t xml:space="preserve">Доклад</w:t>
      </w:r>
      <w:r>
        <w:rPr>
          <w:spacing w:val="-13"/>
        </w:rPr>
        <w:t xml:space="preserve"> </w:t>
      </w:r>
      <w:r>
        <w:rPr>
          <w:spacing w:val="-6"/>
        </w:rPr>
        <w:t xml:space="preserve">осуществляется</w:t>
      </w:r>
      <w:r>
        <w:rPr>
          <w:spacing w:val="-12"/>
        </w:rPr>
        <w:t xml:space="preserve"> </w:t>
      </w:r>
      <w:r>
        <w:rPr>
          <w:spacing w:val="-6"/>
        </w:rPr>
        <w:t xml:space="preserve">в</w:t>
      </w:r>
      <w:r>
        <w:rPr>
          <w:spacing w:val="-12"/>
        </w:rPr>
        <w:t xml:space="preserve"> </w:t>
      </w:r>
      <w:r>
        <w:rPr>
          <w:spacing w:val="-6"/>
        </w:rPr>
        <w:t xml:space="preserve">течение</w:t>
      </w:r>
      <w:r>
        <w:rPr>
          <w:spacing w:val="-12"/>
        </w:rPr>
        <w:t xml:space="preserve"> </w:t>
      </w:r>
      <w:r>
        <w:rPr>
          <w:spacing w:val="-6"/>
        </w:rPr>
        <w:t xml:space="preserve">7</w:t>
      </w:r>
      <w:r>
        <w:rPr>
          <w:spacing w:val="-12"/>
        </w:rPr>
        <w:t xml:space="preserve"> </w:t>
      </w:r>
      <w:r>
        <w:rPr>
          <w:spacing w:val="-6"/>
        </w:rPr>
        <w:t xml:space="preserve">минут</w:t>
      </w:r>
      <w:r>
        <w:rPr>
          <w:spacing w:val="-12"/>
        </w:rPr>
        <w:t xml:space="preserve"> </w:t>
      </w:r>
      <w:r>
        <w:rPr>
          <w:spacing w:val="-6"/>
        </w:rPr>
        <w:t xml:space="preserve">перед</w:t>
      </w:r>
      <w:r>
        <w:rPr>
          <w:spacing w:val="-12"/>
        </w:rPr>
        <w:t xml:space="preserve"> </w:t>
      </w:r>
      <w:r>
        <w:rPr>
          <w:spacing w:val="-6"/>
        </w:rPr>
        <w:t xml:space="preserve">членами</w:t>
      </w:r>
      <w:r>
        <w:rPr>
          <w:spacing w:val="-12"/>
        </w:rPr>
        <w:t xml:space="preserve"> </w:t>
      </w:r>
      <w:r>
        <w:rPr>
          <w:spacing w:val="-6"/>
        </w:rPr>
        <w:t xml:space="preserve">жюри</w:t>
      </w:r>
      <w:r>
        <w:rPr>
          <w:spacing w:val="-6"/>
        </w:rPr>
        <w:t xml:space="preserve"> и конкурсантами</w:t>
      </w:r>
      <w:r>
        <w:rPr>
          <w:spacing w:val="-6"/>
        </w:rPr>
        <w:t xml:space="preserve">.</w:t>
      </w:r>
      <w:r>
        <w:rPr>
          <w:spacing w:val="-13"/>
        </w:rPr>
        <w:t xml:space="preserve"> </w:t>
      </w:r>
      <w:r>
        <w:rPr>
          <w:spacing w:val="-6"/>
        </w:rPr>
        <w:t xml:space="preserve">Содержание </w:t>
      </w:r>
      <w:r>
        <w:rPr>
          <w:spacing w:val="-2"/>
        </w:rPr>
        <w:t xml:space="preserve">доклада</w:t>
      </w:r>
      <w:r>
        <w:rPr>
          <w:spacing w:val="-12"/>
        </w:rPr>
        <w:t xml:space="preserve"> </w:t>
      </w:r>
      <w:r>
        <w:rPr>
          <w:spacing w:val="-2"/>
        </w:rPr>
        <w:t xml:space="preserve">должно</w:t>
      </w:r>
      <w:r>
        <w:rPr>
          <w:spacing w:val="-4"/>
        </w:rPr>
        <w:t xml:space="preserve"> </w:t>
      </w:r>
      <w:r>
        <w:rPr>
          <w:spacing w:val="-2"/>
        </w:rPr>
        <w:t xml:space="preserve">соответствовать</w:t>
      </w:r>
      <w:r>
        <w:rPr>
          <w:spacing w:val="-17"/>
        </w:rPr>
        <w:t xml:space="preserve"> </w:t>
      </w:r>
      <w:r>
        <w:rPr>
          <w:spacing w:val="-2"/>
        </w:rPr>
        <w:t xml:space="preserve">указанной в</w:t>
      </w:r>
      <w:r>
        <w:rPr>
          <w:spacing w:val="-17"/>
        </w:rPr>
        <w:t xml:space="preserve"> </w:t>
      </w:r>
      <w:r>
        <w:rPr>
          <w:spacing w:val="-2"/>
        </w:rPr>
        <w:t xml:space="preserve">заявке</w:t>
      </w:r>
      <w:r>
        <w:rPr>
          <w:spacing w:val="-5"/>
        </w:rPr>
        <w:t xml:space="preserve"> </w:t>
      </w:r>
      <w:r>
        <w:rPr>
          <w:spacing w:val="-2"/>
        </w:rPr>
        <w:t xml:space="preserve">тематике. Доклад</w:t>
      </w:r>
      <w:r>
        <w:rPr>
          <w:spacing w:val="-4"/>
        </w:rPr>
        <w:t xml:space="preserve"> </w:t>
      </w:r>
      <w:r>
        <w:rPr>
          <w:spacing w:val="-2"/>
        </w:rPr>
        <w:t xml:space="preserve">должен</w:t>
      </w:r>
      <w:r>
        <w:rPr>
          <w:spacing w:val="-8"/>
        </w:rPr>
        <w:t xml:space="preserve"> </w:t>
      </w:r>
      <w:r>
        <w:rPr>
          <w:spacing w:val="-2"/>
        </w:rPr>
        <w:t xml:space="preserve">быть </w:t>
      </w:r>
      <w:r>
        <w:t xml:space="preserve">актуальным, доступным</w:t>
      </w:r>
      <w:r>
        <w:t xml:space="preserve">, иметь новизну</w:t>
      </w:r>
      <w:r>
        <w:t xml:space="preserve">. Во вр</w:t>
      </w:r>
      <w:r>
        <w:t xml:space="preserve">емя доклада участники должны </w:t>
      </w:r>
      <w:r>
        <w:t xml:space="preserve">демонстрировать свободное владение материалом, умение кратко и четко </w:t>
      </w:r>
      <w:r>
        <w:t xml:space="preserve">излогать</w:t>
      </w:r>
      <w:r>
        <w:t xml:space="preserve"> суть своей исследовательской работы. Доклад может сопровождаться </w:t>
      </w:r>
      <w:r>
        <w:rPr>
          <w:spacing w:val="-2"/>
        </w:rPr>
        <w:t xml:space="preserve">презентацией или</w:t>
      </w:r>
      <w:r>
        <w:rPr>
          <w:spacing w:val="-10"/>
        </w:rPr>
        <w:t xml:space="preserve"> </w:t>
      </w:r>
      <w:r>
        <w:rPr>
          <w:spacing w:val="-2"/>
        </w:rPr>
        <w:t xml:space="preserve">средствами мультимедиа.</w:t>
      </w:r>
      <w:r>
        <w:rPr>
          <w:spacing w:val="-2"/>
        </w:rPr>
      </w:r>
      <w:r>
        <w:rPr>
          <w:spacing w:val="-2"/>
        </w:rPr>
      </w:r>
    </w:p>
    <w:p>
      <w:pPr>
        <w:pStyle w:val="904"/>
        <w:numPr>
          <w:ilvl w:val="2"/>
          <w:numId w:val="16"/>
        </w:numPr>
        <w:ind w:left="0" w:right="0" w:firstLine="709"/>
        <w:spacing w:line="232" w:lineRule="auto"/>
      </w:pPr>
      <w:r>
        <w:t xml:space="preserve">К работе в каждой из секций допускается не более 12 докладов.</w:t>
      </w:r>
      <w:r/>
    </w:p>
    <w:p>
      <w:pPr>
        <w:pStyle w:val="716"/>
        <w:numPr>
          <w:ilvl w:val="1"/>
          <w:numId w:val="16"/>
        </w:numPr>
        <w:ind w:left="0" w:right="158" w:firstLine="709"/>
        <w:jc w:val="both"/>
        <w:spacing w:line="230" w:lineRule="auto"/>
        <w:rPr>
          <w:sz w:val="29"/>
        </w:rPr>
      </w:pPr>
      <w:r>
        <w:rPr>
          <w:sz w:val="29"/>
        </w:rPr>
        <w:t xml:space="preserve">Контактное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лицо:</w:t>
      </w:r>
      <w:r>
        <w:rPr>
          <w:spacing w:val="-6"/>
          <w:sz w:val="29"/>
        </w:rPr>
        <w:t xml:space="preserve"> </w:t>
      </w:r>
      <w:r>
        <w:rPr>
          <w:sz w:val="29"/>
          <w:szCs w:val="29"/>
        </w:rPr>
        <w:t xml:space="preserve">зам.директора</w:t>
      </w:r>
      <w:r>
        <w:rPr>
          <w:sz w:val="29"/>
          <w:szCs w:val="29"/>
        </w:rPr>
        <w:t xml:space="preserve"> </w:t>
      </w:r>
      <w:r>
        <w:rPr>
          <w:sz w:val="29"/>
          <w:szCs w:val="29"/>
        </w:rPr>
        <w:t xml:space="preserve">по научно-методической работе </w:t>
      </w:r>
      <w:r>
        <w:rPr>
          <w:sz w:val="29"/>
          <w:szCs w:val="29"/>
        </w:rPr>
        <w:t xml:space="preserve">ГАПОУ «Казанский медицинский колледж»</w:t>
      </w:r>
      <w:r>
        <w:rPr>
          <w:sz w:val="29"/>
          <w:szCs w:val="29"/>
        </w:rPr>
        <w:t xml:space="preserve"> </w:t>
      </w:r>
      <w:r>
        <w:rPr>
          <w:sz w:val="29"/>
          <w:szCs w:val="29"/>
        </w:rPr>
        <w:t xml:space="preserve">А.Р. Усманова, преподаватель Р.И.</w:t>
      </w:r>
      <w:r>
        <w:rPr>
          <w:sz w:val="29"/>
          <w:szCs w:val="29"/>
        </w:rPr>
        <w:t xml:space="preserve"> </w:t>
      </w:r>
      <w:r>
        <w:rPr>
          <w:sz w:val="29"/>
          <w:szCs w:val="29"/>
        </w:rPr>
        <w:t xml:space="preserve">Валиев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0"/>
          <w:numId w:val="21"/>
        </w:numPr>
        <w:ind w:left="0" w:right="158" w:firstLine="709"/>
        <w:jc w:val="left"/>
        <w:spacing w:before="307"/>
        <w:rPr>
          <w:sz w:val="29"/>
        </w:rPr>
      </w:pPr>
      <w:r/>
      <w:bookmarkStart w:id="0" w:name="undefined"/>
      <w:r/>
      <w:bookmarkEnd w:id="0"/>
      <w:r>
        <w:rPr>
          <w:spacing w:val="-6"/>
          <w:sz w:val="29"/>
        </w:rPr>
        <w:t xml:space="preserve">Подведение</w:t>
      </w:r>
      <w:r>
        <w:rPr>
          <w:spacing w:val="5"/>
          <w:sz w:val="29"/>
        </w:rPr>
        <w:t xml:space="preserve"> </w:t>
      </w:r>
      <w:r>
        <w:rPr>
          <w:spacing w:val="-6"/>
          <w:sz w:val="29"/>
        </w:rPr>
        <w:t xml:space="preserve">итогов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 xml:space="preserve">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награждение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 xml:space="preserve">победителей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1"/>
          <w:numId w:val="15"/>
        </w:numPr>
        <w:ind w:left="0" w:right="158" w:firstLine="709"/>
        <w:jc w:val="both"/>
        <w:spacing w:before="320" w:line="230" w:lineRule="auto"/>
        <w:rPr>
          <w:sz w:val="29"/>
        </w:rPr>
      </w:pPr>
      <w:r>
        <w:rPr>
          <w:sz w:val="29"/>
        </w:rPr>
        <w:t xml:space="preserve">Жюри при оценивании работ учитывает требования по содержанию и оформлению работы и проводит проверку работы на плагиат</w:t>
      </w:r>
      <w:r>
        <w:rPr>
          <w:sz w:val="29"/>
        </w:rPr>
        <w:t xml:space="preserve"> в системе </w:t>
      </w:r>
      <w:r>
        <w:rPr>
          <w:sz w:val="29"/>
        </w:rPr>
        <w:t xml:space="preserve">Антиплагиат</w:t>
      </w:r>
      <w:r>
        <w:rPr>
          <w:sz w:val="29"/>
        </w:rPr>
        <w:t xml:space="preserve"> (</w:t>
      </w:r>
      <w:hyperlink r:id="rId11" w:tooltip="https://antiplagiat.ru/" w:history="1">
        <w:r>
          <w:rPr>
            <w:rStyle w:val="858"/>
            <w:sz w:val="29"/>
          </w:rPr>
          <w:t xml:space="preserve">https://antiplagiat.ru/</w:t>
        </w:r>
      </w:hyperlink>
      <w:r>
        <w:rPr>
          <w:sz w:val="29"/>
        </w:rPr>
        <w:t xml:space="preserve">)</w:t>
      </w:r>
      <w:r>
        <w:rPr>
          <w:sz w:val="29"/>
        </w:rPr>
        <w:t xml:space="preserve">.</w:t>
      </w:r>
      <w:r>
        <w:rPr>
          <w:sz w:val="29"/>
        </w:rPr>
        <w:t xml:space="preserve"> Оригинальность исследовательской работы должна быть не менее 60 %</w:t>
      </w:r>
      <w:r>
        <w:rPr>
          <w:sz w:val="29"/>
        </w:rPr>
        <w:t xml:space="preserve"> Жюри отклоняет </w:t>
      </w:r>
      <w:r>
        <w:rPr>
          <w:spacing w:val="-6"/>
          <w:sz w:val="29"/>
        </w:rPr>
        <w:t xml:space="preserve">представленную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работу,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если</w:t>
      </w:r>
      <w:r>
        <w:rPr>
          <w:spacing w:val="-11"/>
          <w:sz w:val="29"/>
        </w:rPr>
        <w:t xml:space="preserve"> </w:t>
      </w:r>
      <w:r>
        <w:rPr>
          <w:spacing w:val="-6"/>
          <w:sz w:val="29"/>
        </w:rPr>
        <w:t xml:space="preserve">она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носит</w:t>
      </w:r>
      <w:r>
        <w:rPr>
          <w:sz w:val="29"/>
        </w:rPr>
        <w:t xml:space="preserve"> </w:t>
      </w:r>
      <w:r>
        <w:rPr>
          <w:spacing w:val="-6"/>
          <w:sz w:val="29"/>
        </w:rPr>
        <w:t xml:space="preserve">реферативный</w:t>
      </w:r>
      <w:r>
        <w:rPr>
          <w:spacing w:val="14"/>
          <w:sz w:val="29"/>
        </w:rPr>
        <w:t xml:space="preserve"> </w:t>
      </w:r>
      <w:r>
        <w:rPr>
          <w:spacing w:val="-6"/>
          <w:sz w:val="29"/>
        </w:rPr>
        <w:t xml:space="preserve">характер</w:t>
      </w:r>
      <w:r>
        <w:rPr>
          <w:sz w:val="29"/>
        </w:rPr>
        <w:t xml:space="preserve"> </w:t>
      </w:r>
      <w:r>
        <w:rPr>
          <w:spacing w:val="-6"/>
          <w:sz w:val="29"/>
        </w:rPr>
        <w:t xml:space="preserve">или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не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соответствует </w:t>
      </w:r>
      <w:r>
        <w:rPr>
          <w:sz w:val="29"/>
        </w:rPr>
        <w:t xml:space="preserve">требованиям</w:t>
      </w:r>
      <w:r>
        <w:rPr>
          <w:spacing w:val="-7"/>
          <w:sz w:val="29"/>
        </w:rPr>
        <w:t xml:space="preserve"> </w:t>
      </w:r>
      <w:r>
        <w:rPr>
          <w:sz w:val="29"/>
        </w:rPr>
        <w:t xml:space="preserve">по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содержанию.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Результаты</w:t>
      </w:r>
      <w:r>
        <w:rPr>
          <w:spacing w:val="-7"/>
          <w:sz w:val="29"/>
        </w:rPr>
        <w:t xml:space="preserve"> </w:t>
      </w:r>
      <w:r>
        <w:rPr>
          <w:sz w:val="29"/>
        </w:rPr>
        <w:t xml:space="preserve">заочной</w:t>
      </w:r>
      <w:r>
        <w:rPr>
          <w:spacing w:val="-13"/>
          <w:sz w:val="29"/>
        </w:rPr>
        <w:t xml:space="preserve"> </w:t>
      </w:r>
      <w:r>
        <w:rPr>
          <w:sz w:val="29"/>
        </w:rPr>
        <w:t xml:space="preserve">экспертизы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о допущенных участниках размещается на сайте ГАПОУ «Казанский медицинский колледж»</w:t>
      </w:r>
      <w:r>
        <w:rPr>
          <w:spacing w:val="-2"/>
          <w:sz w:val="29"/>
        </w:rPr>
        <w:t xml:space="preserve">.</w:t>
      </w:r>
      <w:r>
        <w:rPr>
          <w:sz w:val="29"/>
        </w:rPr>
      </w:r>
      <w:r>
        <w:rPr>
          <w:sz w:val="29"/>
        </w:rPr>
      </w:r>
    </w:p>
    <w:p>
      <w:pPr>
        <w:pStyle w:val="904"/>
        <w:ind w:left="0" w:right="158" w:firstLine="709"/>
        <w:jc w:val="both"/>
        <w:spacing w:before="12" w:line="230" w:lineRule="auto"/>
      </w:pPr>
      <w:r>
        <w:rPr>
          <w:spacing w:val="-2"/>
        </w:rPr>
        <w:t xml:space="preserve">По</w:t>
      </w:r>
      <w:r>
        <w:rPr>
          <w:spacing w:val="-17"/>
        </w:rPr>
        <w:t xml:space="preserve"> </w:t>
      </w:r>
      <w:r>
        <w:rPr>
          <w:spacing w:val="-2"/>
        </w:rPr>
        <w:t xml:space="preserve">окончании</w:t>
      </w:r>
      <w:r>
        <w:rPr>
          <w:spacing w:val="-16"/>
        </w:rPr>
        <w:t xml:space="preserve"> </w:t>
      </w:r>
      <w:r>
        <w:rPr>
          <w:spacing w:val="-2"/>
        </w:rPr>
        <w:t xml:space="preserve">работы</w:t>
      </w:r>
      <w:r>
        <w:rPr>
          <w:spacing w:val="-16"/>
        </w:rPr>
        <w:t xml:space="preserve"> </w:t>
      </w:r>
      <w:r>
        <w:rPr>
          <w:spacing w:val="-2"/>
        </w:rPr>
        <w:t xml:space="preserve">секций</w:t>
      </w:r>
      <w:r>
        <w:rPr>
          <w:spacing w:val="-16"/>
        </w:rPr>
        <w:t xml:space="preserve"> </w:t>
      </w:r>
      <w:r>
        <w:rPr>
          <w:spacing w:val="-2"/>
        </w:rPr>
        <w:t xml:space="preserve">проводится</w:t>
      </w:r>
      <w:r>
        <w:rPr>
          <w:spacing w:val="-16"/>
        </w:rPr>
        <w:t xml:space="preserve"> </w:t>
      </w:r>
      <w:r>
        <w:rPr>
          <w:spacing w:val="-2"/>
        </w:rPr>
        <w:t xml:space="preserve">заседание</w:t>
      </w:r>
      <w:r>
        <w:rPr>
          <w:spacing w:val="-16"/>
        </w:rPr>
        <w:t xml:space="preserve"> </w:t>
      </w:r>
      <w:r>
        <w:rPr>
          <w:spacing w:val="-2"/>
        </w:rPr>
        <w:t xml:space="preserve">членов</w:t>
      </w:r>
      <w:r>
        <w:rPr>
          <w:spacing w:val="-16"/>
        </w:rPr>
        <w:t xml:space="preserve"> </w:t>
      </w:r>
      <w:r>
        <w:rPr>
          <w:spacing w:val="-2"/>
        </w:rPr>
        <w:t xml:space="preserve">жюри</w:t>
      </w:r>
      <w:r>
        <w:rPr>
          <w:spacing w:val="-16"/>
        </w:rPr>
        <w:t xml:space="preserve"> </w:t>
      </w:r>
      <w:r>
        <w:rPr>
          <w:spacing w:val="-2"/>
        </w:rPr>
        <w:t xml:space="preserve">и</w:t>
      </w:r>
      <w:r>
        <w:rPr>
          <w:spacing w:val="-17"/>
        </w:rPr>
        <w:t xml:space="preserve"> </w:t>
      </w:r>
      <w:r>
        <w:rPr>
          <w:spacing w:val="-2"/>
        </w:rPr>
        <w:t xml:space="preserve">выносится решение</w:t>
      </w:r>
      <w:r>
        <w:rPr>
          <w:spacing w:val="-17"/>
        </w:rPr>
        <w:t xml:space="preserve"> </w:t>
      </w:r>
      <w:r>
        <w:rPr>
          <w:spacing w:val="-2"/>
        </w:rPr>
        <w:t xml:space="preserve">о</w:t>
      </w:r>
      <w:r>
        <w:rPr>
          <w:spacing w:val="-16"/>
        </w:rPr>
        <w:t xml:space="preserve"> </w:t>
      </w:r>
      <w:r>
        <w:rPr>
          <w:spacing w:val="-2"/>
        </w:rPr>
        <w:t xml:space="preserve">победителях</w:t>
      </w:r>
      <w:r>
        <w:rPr>
          <w:spacing w:val="-16"/>
        </w:rPr>
        <w:t xml:space="preserve"> </w:t>
      </w:r>
      <w:r>
        <w:rPr>
          <w:spacing w:val="-2"/>
        </w:rPr>
        <w:t xml:space="preserve">и</w:t>
      </w:r>
      <w:r>
        <w:rPr>
          <w:spacing w:val="-16"/>
        </w:rPr>
        <w:t xml:space="preserve"> </w:t>
      </w:r>
      <w:r>
        <w:rPr>
          <w:spacing w:val="-2"/>
        </w:rPr>
        <w:t xml:space="preserve">призерах.</w:t>
      </w:r>
      <w:r>
        <w:rPr>
          <w:spacing w:val="-15"/>
        </w:rPr>
        <w:t xml:space="preserve"> </w:t>
      </w:r>
      <w:r>
        <w:rPr>
          <w:spacing w:val="-2"/>
        </w:rPr>
        <w:t xml:space="preserve">При</w:t>
      </w:r>
      <w:r>
        <w:rPr>
          <w:spacing w:val="-16"/>
        </w:rPr>
        <w:t xml:space="preserve"> </w:t>
      </w:r>
      <w:r>
        <w:rPr>
          <w:spacing w:val="-2"/>
        </w:rPr>
        <w:t xml:space="preserve">равенстве</w:t>
      </w:r>
      <w:r>
        <w:rPr>
          <w:spacing w:val="-9"/>
        </w:rPr>
        <w:t xml:space="preserve"> </w:t>
      </w:r>
      <w:r>
        <w:rPr>
          <w:spacing w:val="-2"/>
        </w:rPr>
        <w:t xml:space="preserve">баллов</w:t>
      </w:r>
      <w:r>
        <w:rPr>
          <w:spacing w:val="-15"/>
        </w:rPr>
        <w:t xml:space="preserve"> </w:t>
      </w:r>
      <w:r>
        <w:rPr>
          <w:spacing w:val="-2"/>
        </w:rPr>
        <w:t xml:space="preserve">голос</w:t>
      </w:r>
      <w:r>
        <w:rPr>
          <w:spacing w:val="-15"/>
        </w:rPr>
        <w:t xml:space="preserve"> </w:t>
      </w:r>
      <w:r>
        <w:rPr>
          <w:spacing w:val="-2"/>
        </w:rPr>
        <w:t xml:space="preserve">председателя</w:t>
      </w:r>
      <w:r>
        <w:rPr>
          <w:spacing w:val="-11"/>
        </w:rPr>
        <w:t xml:space="preserve"> </w:t>
      </w:r>
      <w:r>
        <w:rPr>
          <w:spacing w:val="-2"/>
        </w:rPr>
        <w:t xml:space="preserve">жюри </w:t>
      </w:r>
      <w:r>
        <w:t xml:space="preserve">является решающим. В каждой секции опре</w:t>
      </w:r>
      <w:r>
        <w:t xml:space="preserve">деляется по одному победителю, </w:t>
      </w:r>
      <w:r>
        <w:t xml:space="preserve">по одному призеру</w:t>
      </w:r>
      <w:r>
        <w:t xml:space="preserve">, занявших 2</w:t>
      </w:r>
      <w:r>
        <w:rPr>
          <w:spacing w:val="-6"/>
        </w:rPr>
        <w:t xml:space="preserve"> </w:t>
      </w:r>
      <w:r>
        <w:t xml:space="preserve">и несколько призеров, занявших</w:t>
      </w:r>
      <w:r>
        <w:rPr>
          <w:spacing w:val="-7"/>
        </w:rPr>
        <w:t xml:space="preserve"> </w:t>
      </w:r>
      <w:r>
        <w:t xml:space="preserve">3</w:t>
      </w:r>
      <w:r>
        <w:rPr>
          <w:spacing w:val="-14"/>
        </w:rPr>
        <w:t xml:space="preserve"> </w:t>
      </w:r>
      <w:r>
        <w:t xml:space="preserve">место. Максимальное количество </w:t>
      </w:r>
      <w:r>
        <w:t xml:space="preserve">третьих</w:t>
      </w:r>
      <w:r>
        <w:rPr>
          <w:spacing w:val="-18"/>
        </w:rPr>
        <w:t xml:space="preserve"> </w:t>
      </w:r>
      <w:r>
        <w:t xml:space="preserve">мест</w:t>
      </w:r>
      <w:r>
        <w:rPr>
          <w:spacing w:val="-18"/>
        </w:rPr>
        <w:t xml:space="preserve"> </w:t>
      </w:r>
      <w:r>
        <w:t xml:space="preserve">—</w:t>
      </w:r>
      <w:r>
        <w:rPr>
          <w:spacing w:val="-11"/>
        </w:rPr>
        <w:t xml:space="preserve"> </w:t>
      </w:r>
      <w:r>
        <w:t xml:space="preserve">два.</w:t>
      </w:r>
      <w:r/>
    </w:p>
    <w:p>
      <w:pPr>
        <w:pStyle w:val="716"/>
        <w:numPr>
          <w:ilvl w:val="1"/>
          <w:numId w:val="15"/>
        </w:numPr>
        <w:ind w:left="0" w:right="158" w:firstLine="709"/>
        <w:jc w:val="both"/>
        <w:spacing w:before="5" w:line="232" w:lineRule="auto"/>
        <w:rPr>
          <w:sz w:val="29"/>
        </w:rPr>
      </w:pPr>
      <w:r>
        <w:rPr>
          <w:sz w:val="29"/>
        </w:rPr>
        <w:t xml:space="preserve">Победители и призёры награждаются Дипломами, Грамотами и сертификатами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участника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Конференции.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Руководители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—</w:t>
      </w:r>
      <w:r>
        <w:rPr>
          <w:spacing w:val="-11"/>
          <w:sz w:val="29"/>
        </w:rPr>
        <w:t xml:space="preserve"> </w:t>
      </w:r>
      <w:r>
        <w:rPr>
          <w:sz w:val="29"/>
        </w:rPr>
        <w:t xml:space="preserve">педагоги,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награждаются дипломами за подготовку победителей, призеров и сертификатами за подготовку </w:t>
      </w:r>
      <w:r>
        <w:rPr>
          <w:spacing w:val="-2"/>
          <w:sz w:val="29"/>
        </w:rPr>
        <w:t xml:space="preserve">участников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 xml:space="preserve">республиканской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Конференции.</w:t>
      </w:r>
      <w:r>
        <w:rPr>
          <w:sz w:val="29"/>
        </w:rPr>
      </w:r>
      <w:r>
        <w:rPr>
          <w:sz w:val="29"/>
        </w:rPr>
      </w:r>
    </w:p>
    <w:p>
      <w:pPr>
        <w:pStyle w:val="716"/>
        <w:spacing w:line="232" w:lineRule="auto"/>
        <w:rPr>
          <w:sz w:val="29"/>
          <w:szCs w:val="29"/>
        </w:rPr>
      </w:pPr>
      <w:r>
        <w:rPr>
          <w:sz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716"/>
        <w:spacing w:line="232" w:lineRule="auto"/>
        <w:rPr>
          <w:sz w:val="29"/>
          <w:szCs w:val="29"/>
        </w:rPr>
      </w:pPr>
      <w:r>
        <w:rPr>
          <w:sz w:val="29"/>
          <w:szCs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716"/>
        <w:spacing w:line="232" w:lineRule="auto"/>
        <w:rPr>
          <w:sz w:val="29"/>
          <w:szCs w:val="29"/>
        </w:rPr>
      </w:pPr>
      <w:r>
        <w:rPr>
          <w:sz w:val="29"/>
          <w:szCs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716"/>
        <w:spacing w:line="232" w:lineRule="auto"/>
        <w:rPr>
          <w:sz w:val="29"/>
          <w:szCs w:val="29"/>
        </w:rPr>
      </w:pPr>
      <w:r>
        <w:rPr>
          <w:sz w:val="29"/>
          <w:szCs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716"/>
        <w:spacing w:line="232" w:lineRule="auto"/>
        <w:rPr>
          <w:sz w:val="29"/>
          <w:szCs w:val="29"/>
        </w:rPr>
      </w:pPr>
      <w:r>
        <w:rPr>
          <w:sz w:val="29"/>
          <w:szCs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716"/>
        <w:spacing w:line="232" w:lineRule="auto"/>
        <w:rPr>
          <w:sz w:val="29"/>
          <w:szCs w:val="29"/>
        </w:rPr>
      </w:pPr>
      <w:r>
        <w:rPr>
          <w:sz w:val="29"/>
          <w:szCs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716"/>
        <w:spacing w:line="232" w:lineRule="auto"/>
        <w:rPr>
          <w:sz w:val="29"/>
          <w:szCs w:val="29"/>
        </w:rPr>
        <w:sectPr>
          <w:footnotePr/>
          <w:endnotePr/>
          <w:type w:val="nextPage"/>
          <w:pgSz w:w="11910" w:h="16840" w:orient="portrait"/>
          <w:pgMar w:top="1134" w:right="567" w:bottom="1134" w:left="1134" w:header="709" w:footer="709" w:gutter="0"/>
          <w:cols w:num="1" w:sep="0" w:space="720" w:equalWidth="1"/>
          <w:docGrid w:linePitch="360"/>
        </w:sectPr>
      </w:pPr>
      <w:r>
        <w:rPr>
          <w:sz w:val="29"/>
        </w:rPr>
      </w:r>
      <w:r>
        <w:rPr>
          <w:sz w:val="29"/>
          <w:szCs w:val="29"/>
        </w:rPr>
      </w:r>
      <w:r>
        <w:rPr>
          <w:sz w:val="29"/>
          <w:szCs w:val="29"/>
        </w:rPr>
      </w:r>
    </w:p>
    <w:p>
      <w:pPr>
        <w:pStyle w:val="904"/>
        <w:ind w:left="6094" w:right="0" w:firstLine="0"/>
        <w:jc w:val="both"/>
        <w:spacing w:before="58" w:line="328" w:lineRule="exact"/>
      </w:pPr>
      <w:r>
        <w:rPr>
          <w:spacing w:val="-8"/>
        </w:rPr>
        <w:t xml:space="preserve">Приложение</w:t>
      </w:r>
      <w:r>
        <w:rPr>
          <w:spacing w:val="-5"/>
        </w:rPr>
        <w:t xml:space="preserve"> </w:t>
      </w:r>
      <w:r>
        <w:rPr>
          <w:spacing w:val="-8"/>
        </w:rPr>
        <w:t xml:space="preserve">№</w:t>
      </w:r>
      <w:r>
        <w:rPr>
          <w:spacing w:val="21"/>
        </w:rPr>
        <w:t xml:space="preserve"> </w:t>
      </w:r>
      <w:r>
        <w:rPr>
          <w:spacing w:val="-10"/>
        </w:rPr>
        <w:t xml:space="preserve">1</w:t>
      </w:r>
      <w:r/>
    </w:p>
    <w:p>
      <w:pPr>
        <w:pStyle w:val="904"/>
        <w:ind w:left="6094" w:right="0" w:firstLine="0"/>
        <w:jc w:val="both"/>
        <w:spacing w:before="2" w:line="232" w:lineRule="auto"/>
      </w:pPr>
      <w:r>
        <w:t xml:space="preserve">к</w:t>
      </w:r>
      <w:r>
        <w:rPr>
          <w:spacing w:val="-2"/>
        </w:rPr>
        <w:t xml:space="preserve"> </w:t>
      </w:r>
      <w:r>
        <w:t xml:space="preserve">Положению о провед</w:t>
      </w:r>
      <w:r>
        <w:t xml:space="preserve">ении р</w:t>
      </w:r>
      <w:r>
        <w:t xml:space="preserve">еспубликанской научно- практической конференции </w:t>
      </w:r>
      <w:r>
        <w:rPr>
          <w:spacing w:val="-2"/>
        </w:rPr>
        <w:t xml:space="preserve">обучающихся</w:t>
      </w:r>
      <w:r/>
    </w:p>
    <w:p>
      <w:pPr>
        <w:pStyle w:val="904"/>
        <w:ind w:left="6094" w:right="0" w:firstLine="0"/>
        <w:jc w:val="both"/>
        <w:spacing w:line="323" w:lineRule="exact"/>
      </w:pPr>
      <w:r>
        <w:rPr>
          <w:spacing w:val="-2"/>
        </w:rPr>
        <w:t xml:space="preserve">«</w:t>
      </w:r>
      <w:r>
        <w:rPr>
          <w:spacing w:val="-2"/>
        </w:rPr>
        <w:t xml:space="preserve">Мой путь в мир медицины</w:t>
      </w:r>
      <w:r>
        <w:rPr>
          <w:spacing w:val="-2"/>
        </w:rPr>
        <w:t xml:space="preserve">»</w:t>
      </w:r>
      <w:r/>
    </w:p>
    <w:p>
      <w:pPr>
        <w:pStyle w:val="904"/>
        <w:ind w:left="6094" w:right="0" w:firstLine="0"/>
      </w:pPr>
      <w:r/>
      <w:r/>
    </w:p>
    <w:p>
      <w:pPr>
        <w:pStyle w:val="904"/>
        <w:spacing w:before="286"/>
      </w:pPr>
      <w:r/>
      <w:r/>
    </w:p>
    <w:p>
      <w:pPr>
        <w:pStyle w:val="904"/>
        <w:ind w:left="0" w:right="0" w:firstLine="0"/>
        <w:jc w:val="center"/>
        <w:spacing w:line="328" w:lineRule="exact"/>
        <w:rPr>
          <w:spacing w:val="-6"/>
          <w:highlight w:val="none"/>
        </w:rPr>
      </w:pPr>
      <w:r>
        <w:rPr>
          <w:spacing w:val="-6"/>
        </w:rPr>
        <w:t xml:space="preserve">Требования</w:t>
      </w:r>
      <w:r>
        <w:rPr>
          <w:spacing w:val="5"/>
        </w:rPr>
        <w:t xml:space="preserve"> </w:t>
      </w:r>
      <w:r>
        <w:rPr>
          <w:spacing w:val="-6"/>
        </w:rPr>
        <w:t xml:space="preserve">к</w:t>
      </w:r>
      <w:r>
        <w:rPr>
          <w:spacing w:val="-12"/>
        </w:rPr>
        <w:t xml:space="preserve"> </w:t>
      </w:r>
      <w:r>
        <w:rPr>
          <w:spacing w:val="-6"/>
        </w:rPr>
        <w:t xml:space="preserve">содержанию</w:t>
      </w:r>
      <w:r>
        <w:rPr>
          <w:spacing w:val="8"/>
        </w:rPr>
        <w:t xml:space="preserve"> </w:t>
      </w:r>
      <w:r>
        <w:rPr>
          <w:spacing w:val="-6"/>
        </w:rPr>
        <w:t xml:space="preserve">и</w:t>
      </w:r>
      <w:r>
        <w:rPr>
          <w:spacing w:val="-11"/>
        </w:rPr>
        <w:t xml:space="preserve"> </w:t>
      </w:r>
      <w:r>
        <w:rPr>
          <w:spacing w:val="-6"/>
        </w:rPr>
        <w:t xml:space="preserve">оформлению</w:t>
      </w:r>
      <w:r>
        <w:rPr>
          <w:spacing w:val="10"/>
        </w:rPr>
        <w:t xml:space="preserve"> </w:t>
      </w:r>
      <w:r>
        <w:rPr>
          <w:spacing w:val="-6"/>
        </w:rPr>
        <w:t xml:space="preserve">работ и</w:t>
      </w:r>
      <w:r>
        <w:rPr>
          <w:spacing w:val="-12"/>
        </w:rPr>
        <w:t xml:space="preserve"> </w:t>
      </w:r>
      <w:r>
        <w:rPr>
          <w:spacing w:val="-6"/>
        </w:rPr>
        <w:t xml:space="preserve">тезисов</w:t>
      </w:r>
      <w:r>
        <w:rPr>
          <w:spacing w:val="-6"/>
          <w:highlight w:val="none"/>
        </w:rPr>
      </w:r>
      <w:r>
        <w:rPr>
          <w:spacing w:val="-6"/>
          <w:highlight w:val="none"/>
        </w:rPr>
      </w:r>
    </w:p>
    <w:p>
      <w:pPr>
        <w:pStyle w:val="904"/>
        <w:ind w:left="0" w:right="0" w:firstLine="0"/>
        <w:jc w:val="center"/>
        <w:spacing w:line="328" w:lineRule="exact"/>
      </w:pPr>
      <w:r>
        <w:rPr>
          <w:spacing w:val="-6"/>
          <w:highlight w:val="none"/>
        </w:rPr>
      </w:r>
      <w:r/>
    </w:p>
    <w:p>
      <w:pPr>
        <w:pStyle w:val="716"/>
        <w:numPr>
          <w:ilvl w:val="0"/>
          <w:numId w:val="14"/>
        </w:numPr>
        <w:ind w:left="0" w:right="149" w:firstLine="711"/>
        <w:jc w:val="both"/>
        <w:spacing w:before="7" w:line="228" w:lineRule="auto"/>
        <w:rPr>
          <w:sz w:val="29"/>
        </w:rPr>
      </w:pPr>
      <w:r>
        <w:rPr>
          <w:sz w:val="29"/>
        </w:rPr>
        <w:t xml:space="preserve">Тематика работы должна быть актуальной</w:t>
      </w:r>
      <w:r>
        <w:rPr>
          <w:sz w:val="29"/>
        </w:rPr>
        <w:t xml:space="preserve">, иметь новизну</w:t>
      </w:r>
      <w:r>
        <w:rPr>
          <w:sz w:val="29"/>
        </w:rPr>
        <w:t xml:space="preserve">, работа </w:t>
      </w:r>
      <w:r>
        <w:rPr>
          <w:sz w:val="29"/>
        </w:rPr>
        <w:t xml:space="preserve">— </w:t>
      </w:r>
      <w:r>
        <w:rPr>
          <w:sz w:val="29"/>
        </w:rPr>
        <w:t xml:space="preserve">носить научно- </w:t>
      </w:r>
      <w:r>
        <w:rPr>
          <w:spacing w:val="-4"/>
          <w:sz w:val="29"/>
        </w:rPr>
        <w:t xml:space="preserve">исследовательский,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 xml:space="preserve">проблемный</w:t>
      </w:r>
      <w:r>
        <w:rPr>
          <w:spacing w:val="36"/>
          <w:sz w:val="29"/>
        </w:rPr>
        <w:t xml:space="preserve"> </w:t>
      </w:r>
      <w:r>
        <w:rPr>
          <w:spacing w:val="-4"/>
          <w:sz w:val="29"/>
        </w:rPr>
        <w:t xml:space="preserve">характер.</w:t>
      </w:r>
      <w:r>
        <w:rPr>
          <w:sz w:val="29"/>
        </w:rPr>
      </w:r>
      <w:r>
        <w:rPr>
          <w:sz w:val="29"/>
        </w:rPr>
      </w:r>
    </w:p>
    <w:p>
      <w:pPr>
        <w:pStyle w:val="716"/>
        <w:numPr>
          <w:ilvl w:val="0"/>
          <w:numId w:val="14"/>
        </w:numPr>
        <w:ind w:left="0" w:right="149" w:firstLine="711"/>
        <w:jc w:val="both"/>
        <w:spacing w:line="235" w:lineRule="auto"/>
        <w:rPr>
          <w:sz w:val="29"/>
        </w:rPr>
      </w:pPr>
      <w:r>
        <w:rPr>
          <w:sz w:val="29"/>
        </w:rPr>
        <w:t xml:space="preserve">Структура</w:t>
      </w:r>
      <w:r>
        <w:rPr>
          <w:spacing w:val="-6"/>
          <w:sz w:val="29"/>
        </w:rPr>
        <w:t xml:space="preserve"> </w:t>
      </w:r>
      <w:r>
        <w:rPr>
          <w:sz w:val="29"/>
        </w:rPr>
        <w:t xml:space="preserve">работы.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Работа</w:t>
      </w:r>
      <w:r>
        <w:rPr>
          <w:spacing w:val="-11"/>
          <w:sz w:val="29"/>
        </w:rPr>
        <w:t xml:space="preserve"> </w:t>
      </w:r>
      <w:r>
        <w:rPr>
          <w:sz w:val="29"/>
        </w:rPr>
        <w:t xml:space="preserve">должна</w:t>
      </w:r>
      <w:r>
        <w:rPr>
          <w:spacing w:val="-13"/>
          <w:sz w:val="29"/>
        </w:rPr>
        <w:t xml:space="preserve"> </w:t>
      </w:r>
      <w:r>
        <w:rPr>
          <w:sz w:val="29"/>
        </w:rPr>
        <w:t xml:space="preserve">иметь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общепринятую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структуру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для </w:t>
      </w:r>
      <w:r>
        <w:rPr>
          <w:spacing w:val="-4"/>
          <w:sz w:val="29"/>
        </w:rPr>
        <w:t xml:space="preserve">научных</w:t>
      </w:r>
      <w:r>
        <w:rPr>
          <w:spacing w:val="-17"/>
          <w:sz w:val="29"/>
        </w:rPr>
        <w:t xml:space="preserve"> </w:t>
      </w:r>
      <w:r>
        <w:rPr>
          <w:spacing w:val="-4"/>
          <w:sz w:val="29"/>
        </w:rPr>
        <w:t xml:space="preserve">трудов: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титульный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лист,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оглавление,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введение,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основная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часть,</w:t>
      </w:r>
      <w:r>
        <w:rPr>
          <w:spacing w:val="-4"/>
          <w:sz w:val="29"/>
        </w:rPr>
        <w:t xml:space="preserve"> обсуждение результатов,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заключение, </w:t>
      </w:r>
      <w:r>
        <w:rPr>
          <w:spacing w:val="-2"/>
          <w:sz w:val="29"/>
        </w:rPr>
        <w:t xml:space="preserve">библиографический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список, приложение.</w:t>
      </w:r>
      <w:r>
        <w:rPr>
          <w:sz w:val="29"/>
        </w:rPr>
      </w:r>
      <w:r>
        <w:rPr>
          <w:sz w:val="29"/>
        </w:rPr>
      </w:r>
    </w:p>
    <w:p>
      <w:pPr>
        <w:pStyle w:val="904"/>
        <w:ind w:left="0" w:right="149" w:firstLine="711"/>
        <w:jc w:val="both"/>
        <w:spacing w:line="232" w:lineRule="auto"/>
      </w:pPr>
      <w:r>
        <w:t xml:space="preserve">Титульный лист является первым листом работы. Он содержит н</w:t>
      </w:r>
      <w:r>
        <w:t xml:space="preserve">азвание конференции, планируемую секцию</w:t>
      </w:r>
      <w:r>
        <w:t xml:space="preserve">, тему работы, сведения об авторе (ФИО </w:t>
      </w:r>
      <w:r>
        <w:rPr>
          <w:spacing w:val="-6"/>
        </w:rPr>
        <w:t xml:space="preserve">(последнее</w:t>
      </w:r>
      <w:r>
        <w:rPr>
          <w:spacing w:val="-9"/>
        </w:rPr>
        <w:t xml:space="preserve"> </w:t>
      </w:r>
      <w:r>
        <w:rPr>
          <w:spacing w:val="-6"/>
        </w:rPr>
        <w:t xml:space="preserve">—при</w:t>
      </w:r>
      <w:r>
        <w:rPr>
          <w:spacing w:val="-8"/>
        </w:rPr>
        <w:t xml:space="preserve"> </w:t>
      </w:r>
      <w:r>
        <w:rPr>
          <w:spacing w:val="-6"/>
        </w:rPr>
        <w:t xml:space="preserve">наличии)</w:t>
      </w:r>
      <w:r>
        <w:rPr>
          <w:spacing w:val="-12"/>
        </w:rPr>
        <w:t xml:space="preserve"> </w:t>
      </w:r>
      <w:r>
        <w:rPr>
          <w:spacing w:val="-6"/>
        </w:rPr>
        <w:t xml:space="preserve">полностью, учебное заведение, класс,</w:t>
      </w:r>
      <w:r>
        <w:rPr>
          <w:spacing w:val="-12"/>
        </w:rPr>
        <w:t xml:space="preserve"> </w:t>
      </w:r>
      <w:r>
        <w:rPr>
          <w:spacing w:val="-6"/>
        </w:rPr>
        <w:t xml:space="preserve">сведения</w:t>
      </w:r>
      <w:r>
        <w:rPr>
          <w:spacing w:val="-9"/>
        </w:rPr>
        <w:t xml:space="preserve"> </w:t>
      </w:r>
      <w:r>
        <w:rPr>
          <w:spacing w:val="-6"/>
        </w:rPr>
        <w:t xml:space="preserve">о</w:t>
      </w:r>
      <w:r>
        <w:rPr>
          <w:spacing w:val="-13"/>
        </w:rPr>
        <w:t xml:space="preserve"> </w:t>
      </w:r>
      <w:r>
        <w:rPr>
          <w:spacing w:val="-6"/>
        </w:rPr>
        <w:t xml:space="preserve">научном </w:t>
      </w:r>
      <w:r>
        <w:t xml:space="preserve">руководителе (ФИО (последнее </w:t>
      </w:r>
      <w:r>
        <w:t xml:space="preserve">— </w:t>
      </w:r>
      <w:r>
        <w:t xml:space="preserve">при наличии) полностью, учебное заведение, должность),</w:t>
      </w:r>
      <w:r>
        <w:rPr>
          <w:spacing w:val="-5"/>
        </w:rPr>
        <w:t xml:space="preserve"> </w:t>
      </w:r>
      <w:r>
        <w:t xml:space="preserve">год</w:t>
      </w:r>
      <w:r>
        <w:rPr>
          <w:spacing w:val="-15"/>
        </w:rPr>
        <w:t xml:space="preserve"> </w:t>
      </w:r>
      <w:r>
        <w:t xml:space="preserve">подачи</w:t>
      </w:r>
      <w:r>
        <w:rPr>
          <w:spacing w:val="-9"/>
        </w:rPr>
        <w:t xml:space="preserve"> </w:t>
      </w:r>
      <w:r>
        <w:t xml:space="preserve">работы.</w:t>
      </w:r>
      <w:r/>
    </w:p>
    <w:p>
      <w:pPr>
        <w:pStyle w:val="904"/>
        <w:ind w:left="0" w:right="149" w:firstLine="711"/>
        <w:jc w:val="both"/>
        <w:spacing w:line="230" w:lineRule="auto"/>
      </w:pPr>
      <w:r>
        <w:t xml:space="preserve">Оглавление размещается после титульного листа, содержит все заголовки в </w:t>
      </w:r>
      <w:r>
        <w:rPr>
          <w:spacing w:val="-2"/>
        </w:rPr>
        <w:t xml:space="preserve">тексте.</w:t>
      </w:r>
      <w:r/>
    </w:p>
    <w:p>
      <w:pPr>
        <w:pStyle w:val="904"/>
        <w:ind w:left="0" w:right="149" w:firstLine="711"/>
        <w:jc w:val="both"/>
        <w:spacing w:line="230" w:lineRule="auto"/>
      </w:pPr>
      <w:r>
        <w:t xml:space="preserve">Введение.</w:t>
      </w:r>
      <w:r>
        <w:rPr>
          <w:spacing w:val="-11"/>
        </w:rPr>
        <w:t xml:space="preserve"> </w:t>
      </w:r>
      <w:r>
        <w:t xml:space="preserve">В</w:t>
      </w:r>
      <w:r>
        <w:rPr>
          <w:spacing w:val="-18"/>
        </w:rPr>
        <w:t xml:space="preserve"> </w:t>
      </w:r>
      <w:r>
        <w:t xml:space="preserve">нем</w:t>
      </w:r>
      <w:r>
        <w:rPr>
          <w:spacing w:val="-14"/>
        </w:rPr>
        <w:t xml:space="preserve"> </w:t>
      </w:r>
      <w:r>
        <w:t xml:space="preserve">обосновывается</w:t>
      </w:r>
      <w:r>
        <w:rPr>
          <w:spacing w:val="-19"/>
        </w:rPr>
        <w:t xml:space="preserve"> </w:t>
      </w:r>
      <w:r>
        <w:t xml:space="preserve">актуальность</w:t>
      </w:r>
      <w:r>
        <w:rPr>
          <w:spacing w:val="-11"/>
        </w:rPr>
        <w:t xml:space="preserve"> </w:t>
      </w:r>
      <w:r>
        <w:t xml:space="preserve">исследуемой</w:t>
      </w:r>
      <w:r>
        <w:rPr>
          <w:spacing w:val="-7"/>
        </w:rPr>
        <w:t xml:space="preserve"> </w:t>
      </w:r>
      <w:r>
        <w:t xml:space="preserve">темы,</w:t>
      </w:r>
      <w:r>
        <w:rPr>
          <w:spacing w:val="-14"/>
        </w:rPr>
        <w:t xml:space="preserve"> </w:t>
      </w:r>
      <w:r>
        <w:t xml:space="preserve">изучается степень ее научной разработанности, ставятся цели и задачи исследования, раскрываются объект и предмет исследования</w:t>
      </w:r>
      <w:r>
        <w:t xml:space="preserve">, методы исследования</w:t>
      </w:r>
      <w:r>
        <w:t xml:space="preserve">, указывается используемая </w:t>
      </w:r>
      <w:r>
        <w:rPr>
          <w:spacing w:val="-2"/>
        </w:rPr>
        <w:t xml:space="preserve">методология, научная</w:t>
      </w:r>
      <w:r>
        <w:rPr>
          <w:spacing w:val="-7"/>
        </w:rPr>
        <w:t xml:space="preserve"> </w:t>
      </w:r>
      <w:r>
        <w:rPr>
          <w:spacing w:val="-2"/>
        </w:rPr>
        <w:t xml:space="preserve">и</w:t>
      </w:r>
      <w:r>
        <w:rPr>
          <w:spacing w:val="-17"/>
        </w:rPr>
        <w:t xml:space="preserve"> </w:t>
      </w:r>
      <w:r>
        <w:rPr>
          <w:spacing w:val="-2"/>
        </w:rPr>
        <w:t xml:space="preserve">практическая значимость.</w:t>
      </w:r>
      <w:r/>
    </w:p>
    <w:p>
      <w:pPr>
        <w:pStyle w:val="904"/>
        <w:ind w:left="0" w:right="149" w:firstLine="711"/>
        <w:jc w:val="both"/>
        <w:spacing w:before="1" w:line="230" w:lineRule="auto"/>
        <w:rPr>
          <w:spacing w:val="-2"/>
        </w:rPr>
      </w:pPr>
      <w:r>
        <w:t xml:space="preserve">В</w:t>
      </w:r>
      <w:r>
        <w:rPr>
          <w:spacing w:val="-19"/>
        </w:rPr>
        <w:t xml:space="preserve"> </w:t>
      </w:r>
      <w:r>
        <w:t xml:space="preserve">основной</w:t>
      </w:r>
      <w:r>
        <w:rPr>
          <w:spacing w:val="-18"/>
        </w:rPr>
        <w:t xml:space="preserve"> </w:t>
      </w:r>
      <w:r>
        <w:t xml:space="preserve">части</w:t>
      </w:r>
      <w:r>
        <w:rPr>
          <w:spacing w:val="-18"/>
        </w:rPr>
        <w:t xml:space="preserve"> </w:t>
      </w:r>
      <w:r>
        <w:t xml:space="preserve">работы</w:t>
      </w:r>
      <w:r>
        <w:rPr>
          <w:spacing w:val="-18"/>
        </w:rPr>
        <w:t xml:space="preserve"> </w:t>
      </w:r>
      <w:r>
        <w:t xml:space="preserve">ставится</w:t>
      </w:r>
      <w:r>
        <w:rPr>
          <w:spacing w:val="-18"/>
        </w:rPr>
        <w:t xml:space="preserve"> </w:t>
      </w:r>
      <w:r>
        <w:t xml:space="preserve">проблема,</w:t>
      </w:r>
      <w:r>
        <w:rPr>
          <w:spacing w:val="-18"/>
        </w:rPr>
        <w:t xml:space="preserve"> </w:t>
      </w:r>
      <w:r>
        <w:t xml:space="preserve">предлагается</w:t>
      </w:r>
      <w:r>
        <w:rPr>
          <w:spacing w:val="-18"/>
        </w:rPr>
        <w:t xml:space="preserve"> </w:t>
      </w:r>
      <w:r>
        <w:t xml:space="preserve">путь</w:t>
      </w:r>
      <w:r>
        <w:rPr>
          <w:spacing w:val="-18"/>
        </w:rPr>
        <w:t xml:space="preserve"> </w:t>
      </w:r>
      <w:r>
        <w:t xml:space="preserve">ее</w:t>
      </w:r>
      <w:r>
        <w:rPr>
          <w:spacing w:val="-19"/>
        </w:rPr>
        <w:t xml:space="preserve"> </w:t>
      </w:r>
      <w:r>
        <w:t xml:space="preserve">решения</w:t>
      </w:r>
      <w:r>
        <w:rPr>
          <w:spacing w:val="-18"/>
        </w:rPr>
        <w:t xml:space="preserve"> </w:t>
      </w:r>
      <w:r>
        <w:t xml:space="preserve">с подробным описанием порядка проведения исследования и результаты решения проблемы. Результаты работы иллюстрируются</w:t>
      </w:r>
      <w:r>
        <w:rPr>
          <w:spacing w:val="-4"/>
        </w:rPr>
        <w:t xml:space="preserve"> </w:t>
      </w:r>
      <w:r>
        <w:t xml:space="preserve">схемами, рисунками, графиками, </w:t>
      </w:r>
      <w:r>
        <w:rPr>
          <w:spacing w:val="-2"/>
        </w:rPr>
        <w:t xml:space="preserve">таблицами,</w:t>
      </w:r>
      <w:r>
        <w:rPr>
          <w:spacing w:val="-7"/>
        </w:rPr>
        <w:t xml:space="preserve"> </w:t>
      </w:r>
      <w:r>
        <w:rPr>
          <w:spacing w:val="-2"/>
        </w:rPr>
        <w:t xml:space="preserve">фотографиями</w:t>
      </w:r>
      <w:r>
        <w:rPr>
          <w:spacing w:val="11"/>
        </w:rPr>
        <w:t xml:space="preserve"> </w:t>
      </w:r>
      <w:r>
        <w:rPr>
          <w:spacing w:val="-2"/>
        </w:rPr>
        <w:t xml:space="preserve">и</w:t>
      </w:r>
      <w:r>
        <w:rPr>
          <w:spacing w:val="-17"/>
        </w:rPr>
        <w:t xml:space="preserve"> </w:t>
      </w:r>
      <w:r>
        <w:rPr>
          <w:spacing w:val="-2"/>
        </w:rPr>
        <w:t xml:space="preserve">т.д.</w:t>
      </w:r>
      <w:r>
        <w:rPr>
          <w:spacing w:val="-14"/>
        </w:rPr>
        <w:t xml:space="preserve"> </w:t>
      </w:r>
      <w:r>
        <w:rPr>
          <w:spacing w:val="-2"/>
        </w:rPr>
        <w:t xml:space="preserve">Все</w:t>
      </w:r>
      <w:r>
        <w:rPr>
          <w:spacing w:val="-16"/>
        </w:rPr>
        <w:t xml:space="preserve"> </w:t>
      </w:r>
      <w:r>
        <w:rPr>
          <w:spacing w:val="-2"/>
        </w:rPr>
        <w:t xml:space="preserve">они</w:t>
      </w:r>
      <w:r>
        <w:rPr>
          <w:spacing w:val="-11"/>
        </w:rPr>
        <w:t xml:space="preserve"> </w:t>
      </w:r>
      <w:r>
        <w:rPr>
          <w:spacing w:val="-2"/>
        </w:rPr>
        <w:t xml:space="preserve">должны</w:t>
      </w:r>
      <w:r>
        <w:rPr>
          <w:spacing w:val="-8"/>
        </w:rPr>
        <w:t xml:space="preserve"> </w:t>
      </w:r>
      <w:r>
        <w:rPr>
          <w:spacing w:val="-2"/>
        </w:rPr>
        <w:t xml:space="preserve">иметь</w:t>
      </w:r>
      <w:r>
        <w:rPr>
          <w:spacing w:val="-15"/>
        </w:rPr>
        <w:t xml:space="preserve"> </w:t>
      </w:r>
      <w:r>
        <w:rPr>
          <w:spacing w:val="-2"/>
        </w:rPr>
        <w:t xml:space="preserve">номер</w:t>
      </w:r>
      <w:r>
        <w:rPr>
          <w:spacing w:val="-12"/>
        </w:rPr>
        <w:t xml:space="preserve"> </w:t>
      </w:r>
      <w:r>
        <w:rPr>
          <w:spacing w:val="-2"/>
        </w:rPr>
        <w:t xml:space="preserve">и</w:t>
      </w:r>
      <w:r>
        <w:rPr>
          <w:spacing w:val="-17"/>
        </w:rPr>
        <w:t xml:space="preserve"> </w:t>
      </w:r>
      <w:r>
        <w:rPr>
          <w:spacing w:val="-2"/>
        </w:rPr>
        <w:t xml:space="preserve">заголовок.</w:t>
      </w:r>
      <w:r>
        <w:rPr>
          <w:spacing w:val="-2"/>
        </w:rPr>
      </w:r>
      <w:r>
        <w:rPr>
          <w:spacing w:val="-2"/>
        </w:rPr>
      </w:r>
    </w:p>
    <w:p>
      <w:pPr>
        <w:pStyle w:val="904"/>
        <w:ind w:left="0" w:right="149" w:firstLine="711"/>
        <w:jc w:val="both"/>
        <w:spacing w:before="1" w:line="230" w:lineRule="auto"/>
      </w:pPr>
      <w:r>
        <w:rPr>
          <w:spacing w:val="-2"/>
        </w:rPr>
        <w:t xml:space="preserve">Обсуждение результатов. Подтверждаются или опровергаются поставленные гипотезы при проведении научно исследования.</w:t>
      </w:r>
      <w:r/>
    </w:p>
    <w:p>
      <w:pPr>
        <w:pStyle w:val="904"/>
        <w:ind w:left="0" w:right="149" w:firstLine="711"/>
        <w:jc w:val="both"/>
        <w:spacing w:before="6" w:line="230" w:lineRule="auto"/>
      </w:pPr>
      <w:r>
        <w:t xml:space="preserve">Заключение. Приводятся основные результаты исследования, делаются обобщения и</w:t>
      </w:r>
      <w:r>
        <w:rPr>
          <w:spacing w:val="-7"/>
        </w:rPr>
        <w:t xml:space="preserve"> </w:t>
      </w:r>
      <w:r>
        <w:t xml:space="preserve">выводы, указывается перечень</w:t>
      </w:r>
      <w:r>
        <w:rPr>
          <w:spacing w:val="-1"/>
        </w:rPr>
        <w:t xml:space="preserve"> </w:t>
      </w:r>
      <w:r>
        <w:t xml:space="preserve">нерешенных проблем и</w:t>
      </w:r>
      <w:r>
        <w:rPr>
          <w:spacing w:val="-7"/>
        </w:rPr>
        <w:t xml:space="preserve"> </w:t>
      </w:r>
      <w:r>
        <w:t xml:space="preserve">перспективы дальнейшего</w:t>
      </w:r>
      <w:r>
        <w:rPr>
          <w:spacing w:val="-3"/>
        </w:rPr>
        <w:t xml:space="preserve"> </w:t>
      </w:r>
      <w:r>
        <w:t xml:space="preserve">исследования.</w:t>
      </w:r>
      <w:r/>
    </w:p>
    <w:p>
      <w:pPr>
        <w:pStyle w:val="904"/>
        <w:ind w:left="0" w:right="149" w:firstLine="711"/>
        <w:jc w:val="both"/>
        <w:spacing w:line="230" w:lineRule="auto"/>
      </w:pPr>
      <w:r>
        <w:t xml:space="preserve">Список литературы. В алфавитном порядке указываются все используемые научные</w:t>
      </w:r>
      <w:r>
        <w:rPr>
          <w:spacing w:val="-1"/>
        </w:rPr>
        <w:t xml:space="preserve"> </w:t>
      </w:r>
      <w:r>
        <w:t xml:space="preserve">источники. Библиография оформляется в</w:t>
      </w:r>
      <w:r>
        <w:rPr>
          <w:spacing w:val="-12"/>
        </w:rPr>
        <w:t xml:space="preserve"> </w:t>
      </w:r>
      <w:r>
        <w:t xml:space="preserve">соответствии с</w:t>
      </w:r>
      <w:r>
        <w:rPr>
          <w:spacing w:val="-12"/>
        </w:rPr>
        <w:t xml:space="preserve"> </w:t>
      </w:r>
      <w:r>
        <w:t xml:space="preserve">ГОСТ</w:t>
      </w:r>
      <w:r>
        <w:rPr>
          <w:spacing w:val="-8"/>
        </w:rPr>
        <w:t xml:space="preserve"> </w:t>
      </w:r>
      <w:r>
        <w:t xml:space="preserve">Р</w:t>
      </w:r>
      <w:r>
        <w:rPr>
          <w:spacing w:val="-13"/>
        </w:rPr>
        <w:t xml:space="preserve"> </w:t>
      </w:r>
      <w:r>
        <w:t xml:space="preserve">7.0.</w:t>
      </w:r>
      <w:r>
        <w:t xml:space="preserve">80.-</w:t>
      </w:r>
      <w:r>
        <w:t xml:space="preserve"> </w:t>
      </w:r>
      <w:r>
        <w:rPr>
          <w:spacing w:val="-2"/>
        </w:rPr>
        <w:t xml:space="preserve">2023.</w:t>
      </w:r>
      <w:r/>
    </w:p>
    <w:p>
      <w:pPr>
        <w:pStyle w:val="904"/>
        <w:ind w:left="0" w:right="149" w:firstLine="711"/>
        <w:jc w:val="both"/>
        <w:spacing w:before="1" w:line="232" w:lineRule="auto"/>
      </w:pPr>
      <w:r>
        <w:rPr>
          <w:spacing w:val="-6"/>
        </w:rPr>
        <w:t xml:space="preserve">Приложение.</w:t>
      </w:r>
      <w:r>
        <w:rPr>
          <w:spacing w:val="-13"/>
        </w:rPr>
        <w:t xml:space="preserve"> </w:t>
      </w:r>
      <w:r>
        <w:rPr>
          <w:spacing w:val="-6"/>
        </w:rPr>
        <w:t xml:space="preserve">Все</w:t>
      </w:r>
      <w:r>
        <w:rPr>
          <w:spacing w:val="-12"/>
        </w:rPr>
        <w:t xml:space="preserve"> </w:t>
      </w:r>
      <w:r>
        <w:rPr>
          <w:spacing w:val="-6"/>
        </w:rPr>
        <w:t xml:space="preserve">материалы,</w:t>
      </w:r>
      <w:r>
        <w:rPr>
          <w:spacing w:val="-9"/>
        </w:rPr>
        <w:t xml:space="preserve"> </w:t>
      </w:r>
      <w:r>
        <w:rPr>
          <w:spacing w:val="-6"/>
        </w:rPr>
        <w:t xml:space="preserve">не</w:t>
      </w:r>
      <w:r>
        <w:rPr>
          <w:spacing w:val="-12"/>
        </w:rPr>
        <w:t xml:space="preserve"> </w:t>
      </w:r>
      <w:r>
        <w:rPr>
          <w:spacing w:val="-6"/>
        </w:rPr>
        <w:t xml:space="preserve">являющиеся важными</w:t>
      </w:r>
      <w:r>
        <w:rPr>
          <w:spacing w:val="-11"/>
        </w:rPr>
        <w:t xml:space="preserve"> </w:t>
      </w:r>
      <w:r>
        <w:rPr>
          <w:spacing w:val="-6"/>
        </w:rPr>
        <w:t xml:space="preserve">для</w:t>
      </w:r>
      <w:r>
        <w:rPr>
          <w:spacing w:val="-13"/>
        </w:rPr>
        <w:t xml:space="preserve"> </w:t>
      </w:r>
      <w:r>
        <w:rPr>
          <w:spacing w:val="-6"/>
        </w:rPr>
        <w:t xml:space="preserve">понимания</w:t>
      </w:r>
      <w:r>
        <w:rPr>
          <w:spacing w:val="-1"/>
        </w:rPr>
        <w:t xml:space="preserve"> </w:t>
      </w:r>
      <w:r>
        <w:rPr>
          <w:spacing w:val="-6"/>
        </w:rPr>
        <w:t xml:space="preserve">решения </w:t>
      </w:r>
      <w:r>
        <w:rPr>
          <w:spacing w:val="-2"/>
        </w:rPr>
        <w:t xml:space="preserve">научной</w:t>
      </w:r>
      <w:r>
        <w:rPr>
          <w:spacing w:val="-17"/>
        </w:rPr>
        <w:t xml:space="preserve"> </w:t>
      </w:r>
      <w:r>
        <w:rPr>
          <w:spacing w:val="-2"/>
        </w:rPr>
        <w:t xml:space="preserve">проблемы,</w:t>
      </w:r>
      <w:r>
        <w:rPr>
          <w:spacing w:val="-16"/>
        </w:rPr>
        <w:t xml:space="preserve"> </w:t>
      </w:r>
      <w:r>
        <w:rPr>
          <w:spacing w:val="-2"/>
        </w:rPr>
        <w:t xml:space="preserve">но</w:t>
      </w:r>
      <w:r>
        <w:rPr>
          <w:spacing w:val="-16"/>
        </w:rPr>
        <w:t xml:space="preserve"> </w:t>
      </w:r>
      <w:r>
        <w:rPr>
          <w:spacing w:val="-2"/>
        </w:rPr>
        <w:t xml:space="preserve">используемые</w:t>
      </w:r>
      <w:r>
        <w:rPr>
          <w:spacing w:val="-16"/>
        </w:rPr>
        <w:t xml:space="preserve"> </w:t>
      </w:r>
      <w:r>
        <w:rPr>
          <w:spacing w:val="-2"/>
        </w:rPr>
        <w:t xml:space="preserve">автором</w:t>
      </w:r>
      <w:r>
        <w:rPr>
          <w:spacing w:val="-16"/>
        </w:rPr>
        <w:t xml:space="preserve"> </w:t>
      </w:r>
      <w:r>
        <w:rPr>
          <w:spacing w:val="-2"/>
        </w:rPr>
        <w:t xml:space="preserve">для</w:t>
      </w:r>
      <w:r>
        <w:rPr>
          <w:spacing w:val="-16"/>
        </w:rPr>
        <w:t xml:space="preserve"> </w:t>
      </w:r>
      <w:r>
        <w:rPr>
          <w:spacing w:val="-2"/>
        </w:rPr>
        <w:t xml:space="preserve">ее</w:t>
      </w:r>
      <w:r>
        <w:rPr>
          <w:spacing w:val="-16"/>
        </w:rPr>
        <w:t xml:space="preserve"> </w:t>
      </w:r>
      <w:r>
        <w:rPr>
          <w:spacing w:val="-2"/>
        </w:rPr>
        <w:t xml:space="preserve">иллюстрирования,</w:t>
      </w:r>
      <w:r>
        <w:rPr>
          <w:spacing w:val="-16"/>
        </w:rPr>
        <w:t xml:space="preserve"> </w:t>
      </w:r>
      <w:r>
        <w:rPr>
          <w:spacing w:val="-2"/>
        </w:rPr>
        <w:t xml:space="preserve">выносятся</w:t>
      </w:r>
      <w:r>
        <w:rPr>
          <w:spacing w:val="-17"/>
        </w:rPr>
        <w:t xml:space="preserve"> </w:t>
      </w:r>
      <w:r>
        <w:rPr>
          <w:spacing w:val="-2"/>
        </w:rPr>
        <w:t xml:space="preserve">в приложение.</w:t>
      </w:r>
      <w:r>
        <w:t xml:space="preserve"> </w:t>
      </w:r>
      <w:r>
        <w:rPr>
          <w:spacing w:val="-2"/>
        </w:rPr>
        <w:t xml:space="preserve">Ссылка</w:t>
      </w:r>
      <w:r>
        <w:rPr>
          <w:spacing w:val="-16"/>
        </w:rPr>
        <w:t xml:space="preserve"> </w:t>
      </w:r>
      <w:r>
        <w:rPr>
          <w:spacing w:val="-2"/>
        </w:rPr>
        <w:t xml:space="preserve">на</w:t>
      </w:r>
      <w:r>
        <w:rPr>
          <w:spacing w:val="-16"/>
        </w:rPr>
        <w:t xml:space="preserve"> </w:t>
      </w:r>
      <w:r>
        <w:rPr>
          <w:spacing w:val="-2"/>
        </w:rPr>
        <w:t xml:space="preserve">приложения</w:t>
      </w:r>
      <w:r>
        <w:rPr>
          <w:spacing w:val="-11"/>
        </w:rPr>
        <w:t xml:space="preserve"> </w:t>
      </w:r>
      <w:r>
        <w:rPr>
          <w:spacing w:val="-2"/>
        </w:rPr>
        <w:t xml:space="preserve">во</w:t>
      </w:r>
      <w:r>
        <w:rPr>
          <w:spacing w:val="-16"/>
        </w:rPr>
        <w:t xml:space="preserve"> </w:t>
      </w:r>
      <w:r>
        <w:rPr>
          <w:spacing w:val="-2"/>
        </w:rPr>
        <w:t xml:space="preserve">всех</w:t>
      </w:r>
      <w:r>
        <w:rPr>
          <w:spacing w:val="-16"/>
        </w:rPr>
        <w:t xml:space="preserve"> </w:t>
      </w:r>
      <w:r>
        <w:rPr>
          <w:spacing w:val="-2"/>
        </w:rPr>
        <w:t xml:space="preserve">частях</w:t>
      </w:r>
      <w:r>
        <w:rPr>
          <w:spacing w:val="-16"/>
        </w:rPr>
        <w:t xml:space="preserve"> </w:t>
      </w:r>
      <w:r>
        <w:rPr>
          <w:spacing w:val="-2"/>
        </w:rPr>
        <w:t xml:space="preserve">исследования</w:t>
      </w:r>
      <w:r>
        <w:rPr>
          <w:spacing w:val="-8"/>
        </w:rPr>
        <w:t xml:space="preserve"> </w:t>
      </w:r>
      <w:r>
        <w:rPr>
          <w:spacing w:val="-2"/>
        </w:rPr>
        <w:t xml:space="preserve">обязательна.</w:t>
      </w:r>
      <w:r/>
    </w:p>
    <w:p>
      <w:pPr>
        <w:pStyle w:val="716"/>
        <w:numPr>
          <w:ilvl w:val="0"/>
          <w:numId w:val="14"/>
        </w:numPr>
        <w:ind w:left="0" w:right="149" w:firstLine="711"/>
        <w:jc w:val="both"/>
        <w:spacing w:line="325" w:lineRule="exact"/>
        <w:rPr>
          <w:sz w:val="29"/>
        </w:rPr>
      </w:pPr>
      <w:r>
        <w:rPr>
          <w:spacing w:val="-7"/>
          <w:sz w:val="29"/>
        </w:rPr>
        <w:t xml:space="preserve">Оформление</w:t>
      </w:r>
      <w:r>
        <w:rPr>
          <w:spacing w:val="16"/>
          <w:sz w:val="29"/>
        </w:rPr>
        <w:t xml:space="preserve"> </w:t>
      </w:r>
      <w:r>
        <w:rPr>
          <w:spacing w:val="-2"/>
          <w:sz w:val="29"/>
        </w:rPr>
        <w:t xml:space="preserve">работы</w:t>
      </w:r>
      <w:r>
        <w:rPr>
          <w:sz w:val="29"/>
        </w:rPr>
      </w:r>
      <w:r>
        <w:rPr>
          <w:sz w:val="29"/>
        </w:rPr>
      </w:r>
    </w:p>
    <w:p>
      <w:pPr>
        <w:pStyle w:val="904"/>
        <w:ind w:left="0" w:right="149" w:firstLine="711"/>
        <w:jc w:val="both"/>
        <w:spacing w:before="52" w:line="230" w:lineRule="auto"/>
      </w:pPr>
      <w:r>
        <w:rPr>
          <w:spacing w:val="-4"/>
        </w:rPr>
        <w:t xml:space="preserve">Объем</w:t>
      </w:r>
      <w:r>
        <w:rPr>
          <w:spacing w:val="-11"/>
        </w:rPr>
        <w:t xml:space="preserve"> </w:t>
      </w:r>
      <w:r>
        <w:rPr>
          <w:spacing w:val="-4"/>
        </w:rPr>
        <w:t xml:space="preserve">научно-исследовательской</w:t>
      </w:r>
      <w:r>
        <w:rPr>
          <w:spacing w:val="-15"/>
        </w:rPr>
        <w:t xml:space="preserve"> </w:t>
      </w:r>
      <w:r>
        <w:rPr>
          <w:spacing w:val="-4"/>
        </w:rPr>
        <w:t xml:space="preserve">работы, включая текст,</w:t>
      </w:r>
      <w:r>
        <w:rPr>
          <w:spacing w:val="-5"/>
        </w:rPr>
        <w:t xml:space="preserve"> </w:t>
      </w:r>
      <w:r>
        <w:rPr>
          <w:spacing w:val="-4"/>
        </w:rPr>
        <w:t xml:space="preserve">графики, таблицы и </w:t>
      </w:r>
      <w:r>
        <w:t xml:space="preserve">список литературы не должен превышать </w:t>
      </w:r>
      <w:r>
        <w:t xml:space="preserve">10-15</w:t>
      </w:r>
      <w:r>
        <w:t xml:space="preserve"> стандартных страниц (тезисы </w:t>
      </w:r>
      <w:r>
        <w:t xml:space="preserve">—</w:t>
      </w:r>
      <w:r>
        <w:rPr>
          <w:spacing w:val="-7"/>
        </w:rPr>
        <w:t xml:space="preserve"> </w:t>
      </w:r>
      <w:r>
        <w:t xml:space="preserve">1-1,5 </w:t>
      </w:r>
      <w:r>
        <w:rPr>
          <w:spacing w:val="-4"/>
        </w:rPr>
        <w:t xml:space="preserve">страниц).</w:t>
      </w:r>
      <w:r>
        <w:rPr>
          <w:spacing w:val="-8"/>
        </w:rPr>
        <w:t xml:space="preserve"> </w:t>
      </w:r>
      <w:r>
        <w:rPr>
          <w:spacing w:val="-4"/>
        </w:rPr>
        <w:t xml:space="preserve">Текст</w:t>
      </w:r>
      <w:r>
        <w:rPr>
          <w:spacing w:val="-9"/>
        </w:rPr>
        <w:t xml:space="preserve"> </w:t>
      </w:r>
      <w:r>
        <w:rPr>
          <w:spacing w:val="-4"/>
        </w:rPr>
        <w:t xml:space="preserve">должен быть</w:t>
      </w:r>
      <w:r>
        <w:rPr>
          <w:spacing w:val="-15"/>
        </w:rPr>
        <w:t xml:space="preserve"> </w:t>
      </w:r>
      <w:r>
        <w:rPr>
          <w:spacing w:val="-4"/>
        </w:rPr>
        <w:t xml:space="preserve">подготовлен</w:t>
      </w:r>
      <w:r>
        <w:rPr>
          <w:spacing w:val="-5"/>
        </w:rPr>
        <w:t xml:space="preserve"> </w:t>
      </w:r>
      <w:r>
        <w:rPr>
          <w:spacing w:val="-4"/>
        </w:rPr>
        <w:t xml:space="preserve">в</w:t>
      </w:r>
      <w:r>
        <w:rPr>
          <w:spacing w:val="-15"/>
        </w:rPr>
        <w:t xml:space="preserve"> </w:t>
      </w:r>
      <w:r>
        <w:rPr>
          <w:spacing w:val="-4"/>
        </w:rPr>
        <w:t xml:space="preserve">редакторе</w:t>
      </w:r>
      <w:r>
        <w:rPr>
          <w:spacing w:val="-11"/>
        </w:rPr>
        <w:t xml:space="preserve"> </w:t>
      </w:r>
      <w:r>
        <w:rPr>
          <w:spacing w:val="-4"/>
        </w:rPr>
        <w:t xml:space="preserve">Microsoй</w:t>
      </w:r>
      <w:r>
        <w:rPr>
          <w:spacing w:val="-5"/>
        </w:rPr>
        <w:t xml:space="preserve"> </w:t>
      </w:r>
      <w:r>
        <w:rPr>
          <w:spacing w:val="-4"/>
        </w:rPr>
        <w:t xml:space="preserve">Word</w:t>
      </w:r>
      <w:r>
        <w:rPr>
          <w:spacing w:val="-14"/>
        </w:rPr>
        <w:t xml:space="preserve"> </w:t>
      </w:r>
      <w:r>
        <w:rPr>
          <w:spacing w:val="-4"/>
        </w:rPr>
        <w:t xml:space="preserve">(формат</w:t>
      </w:r>
      <w:r>
        <w:rPr>
          <w:spacing w:val="-8"/>
        </w:rPr>
        <w:t xml:space="preserve"> </w:t>
      </w:r>
      <w:r>
        <w:rPr>
          <w:spacing w:val="-4"/>
        </w:rPr>
        <w:t xml:space="preserve">.</w:t>
      </w:r>
      <w:r>
        <w:rPr>
          <w:spacing w:val="-4"/>
        </w:rPr>
        <w:t xml:space="preserve">docx</w:t>
      </w:r>
      <w:r>
        <w:rPr>
          <w:spacing w:val="-4"/>
        </w:rPr>
        <w:t xml:space="preserve"> </w:t>
      </w:r>
      <w:r>
        <w:t xml:space="preserve">или</w:t>
      </w:r>
      <w:r>
        <w:rPr>
          <w:spacing w:val="-19"/>
        </w:rPr>
        <w:t xml:space="preserve"> </w:t>
      </w:r>
      <w:r>
        <w:t xml:space="preserve">.</w:t>
      </w:r>
      <w:r>
        <w:t xml:space="preserve">doc</w:t>
      </w:r>
      <w:r>
        <w:t xml:space="preserve">);</w:t>
      </w:r>
      <w:r>
        <w:rPr>
          <w:spacing w:val="-18"/>
        </w:rPr>
        <w:t xml:space="preserve"> </w:t>
      </w:r>
      <w:r>
        <w:t xml:space="preserve">формат</w:t>
      </w:r>
      <w:r>
        <w:rPr>
          <w:spacing w:val="-18"/>
        </w:rPr>
        <w:t xml:space="preserve"> </w:t>
      </w:r>
      <w:r>
        <w:t xml:space="preserve">листа</w:t>
      </w:r>
      <w:r>
        <w:rPr>
          <w:spacing w:val="-18"/>
        </w:rPr>
        <w:t xml:space="preserve"> </w:t>
      </w:r>
      <w:r>
        <w:t xml:space="preserve">—</w:t>
      </w:r>
      <w:r>
        <w:rPr>
          <w:spacing w:val="-11"/>
        </w:rPr>
        <w:t xml:space="preserve"> </w:t>
      </w:r>
      <w:r>
        <w:t xml:space="preserve">A4,</w:t>
      </w:r>
      <w:r>
        <w:rPr>
          <w:spacing w:val="-18"/>
        </w:rPr>
        <w:t xml:space="preserve"> </w:t>
      </w:r>
      <w:r>
        <w:t xml:space="preserve">ориентация</w:t>
      </w:r>
      <w:r>
        <w:rPr>
          <w:spacing w:val="-18"/>
        </w:rPr>
        <w:t xml:space="preserve"> </w:t>
      </w:r>
      <w:r>
        <w:t xml:space="preserve">книжная;</w:t>
      </w:r>
      <w:r>
        <w:rPr>
          <w:spacing w:val="-14"/>
        </w:rPr>
        <w:t xml:space="preserve"> </w:t>
      </w:r>
      <w:r>
        <w:t xml:space="preserve">поля:</w:t>
      </w:r>
      <w:r>
        <w:rPr>
          <w:spacing w:val="-14"/>
        </w:rPr>
        <w:t xml:space="preserve"> </w:t>
      </w:r>
      <w:r>
        <w:t xml:space="preserve">левое</w:t>
      </w:r>
      <w:r>
        <w:rPr>
          <w:spacing w:val="-14"/>
        </w:rPr>
        <w:t xml:space="preserve"> </w:t>
      </w:r>
      <w:r>
        <w:t xml:space="preserve">—</w:t>
      </w:r>
      <w:r>
        <w:rPr>
          <w:spacing w:val="-11"/>
        </w:rPr>
        <w:t xml:space="preserve"> </w:t>
      </w:r>
      <w:r>
        <w:t xml:space="preserve">2,5</w:t>
      </w:r>
      <w:r>
        <w:rPr>
          <w:spacing w:val="-18"/>
        </w:rPr>
        <w:t xml:space="preserve"> </w:t>
      </w:r>
      <w:r>
        <w:t xml:space="preserve">см,</w:t>
      </w:r>
      <w:r>
        <w:rPr>
          <w:spacing w:val="-19"/>
        </w:rPr>
        <w:t xml:space="preserve"> </w:t>
      </w:r>
      <w:r>
        <w:t xml:space="preserve">верхнее, </w:t>
      </w:r>
      <w:r>
        <w:t xml:space="preserve">правое, нижнее</w:t>
      </w:r>
      <w:r>
        <w:t xml:space="preserve"> </w:t>
      </w:r>
      <w:r>
        <w:t xml:space="preserve">—</w:t>
      </w:r>
      <w:r>
        <w:rPr>
          <w:spacing w:val="-3"/>
        </w:rPr>
        <w:t xml:space="preserve"> </w:t>
      </w:r>
      <w:r>
        <w:t xml:space="preserve">2,0 см; шрифт текста </w:t>
      </w:r>
      <w:r>
        <w:t xml:space="preserve">—</w:t>
      </w:r>
      <w:r>
        <w:rPr>
          <w:spacing w:val="-5"/>
        </w:rPr>
        <w:t xml:space="preserve"> </w:t>
      </w:r>
      <w:r>
        <w:t xml:space="preserve">Times</w:t>
      </w:r>
      <w:r>
        <w:t xml:space="preserve"> </w:t>
      </w:r>
      <w:r>
        <w:t xml:space="preserve">New</w:t>
      </w:r>
      <w:r>
        <w:rPr>
          <w:spacing w:val="-2"/>
        </w:rPr>
        <w:t xml:space="preserve"> </w:t>
      </w:r>
      <w:r>
        <w:t xml:space="preserve">Roman</w:t>
      </w:r>
      <w:r>
        <w:t xml:space="preserve">; размер (кегль) шрифта</w:t>
      </w:r>
      <w:r>
        <w:t xml:space="preserve"> </w:t>
      </w:r>
      <w:r>
        <w:t xml:space="preserve">основного</w:t>
      </w:r>
      <w:r>
        <w:rPr>
          <w:spacing w:val="-10"/>
        </w:rPr>
        <w:t xml:space="preserve"> </w:t>
      </w:r>
      <w:r>
        <w:t xml:space="preserve">текста </w:t>
      </w:r>
      <w:r>
        <w:rPr>
          <w:spacing w:val="47"/>
        </w:rPr>
        <w:t xml:space="preserve">—</w:t>
      </w:r>
      <w:r>
        <w:t xml:space="preserve">14;</w:t>
      </w:r>
      <w:r>
        <w:rPr>
          <w:spacing w:val="-4"/>
        </w:rPr>
        <w:t xml:space="preserve"> </w:t>
      </w:r>
      <w:r>
        <w:t xml:space="preserve">размер</w:t>
      </w:r>
      <w:r>
        <w:rPr>
          <w:spacing w:val="-2"/>
        </w:rPr>
        <w:t xml:space="preserve"> </w:t>
      </w:r>
      <w:r>
        <w:t xml:space="preserve">шрифта</w:t>
      </w:r>
      <w:r>
        <w:rPr>
          <w:spacing w:val="-7"/>
        </w:rPr>
        <w:t xml:space="preserve"> </w:t>
      </w:r>
      <w:r>
        <w:t xml:space="preserve">вспомогательного</w:t>
      </w:r>
      <w:r>
        <w:rPr>
          <w:spacing w:val="-15"/>
        </w:rPr>
        <w:t xml:space="preserve"> </w:t>
      </w:r>
      <w:r>
        <w:t xml:space="preserve">текста(аннотации,</w:t>
      </w:r>
      <w:r>
        <w:rPr>
          <w:spacing w:val="-14"/>
        </w:rPr>
        <w:t xml:space="preserve"> </w:t>
      </w:r>
      <w:r>
        <w:t xml:space="preserve">таблицы, </w:t>
      </w:r>
      <w:r>
        <w:t xml:space="preserve">их</w:t>
      </w:r>
      <w:r>
        <w:rPr>
          <w:spacing w:val="-19"/>
        </w:rPr>
        <w:t xml:space="preserve"> </w:t>
      </w:r>
      <w:r>
        <w:t xml:space="preserve">наименование,</w:t>
      </w:r>
      <w:r>
        <w:rPr>
          <w:spacing w:val="-18"/>
        </w:rPr>
        <w:t xml:space="preserve"> </w:t>
      </w:r>
      <w:r>
        <w:t xml:space="preserve">подрисуночные</w:t>
      </w:r>
      <w:r>
        <w:rPr>
          <w:spacing w:val="-18"/>
        </w:rPr>
        <w:t xml:space="preserve"> </w:t>
      </w:r>
      <w:r>
        <w:t xml:space="preserve">подписи,</w:t>
      </w:r>
      <w:r>
        <w:rPr>
          <w:spacing w:val="-18"/>
        </w:rPr>
        <w:t xml:space="preserve"> </w:t>
      </w:r>
      <w:r>
        <w:t xml:space="preserve">список</w:t>
      </w:r>
      <w:r>
        <w:rPr>
          <w:spacing w:val="-18"/>
        </w:rPr>
        <w:t xml:space="preserve"> </w:t>
      </w:r>
      <w:r>
        <w:t xml:space="preserve">литературы)</w:t>
      </w:r>
      <w:r>
        <w:rPr>
          <w:spacing w:val="-1"/>
        </w:rPr>
        <w:t xml:space="preserve"> </w:t>
      </w:r>
      <w:r>
        <w:t xml:space="preserve">12,</w:t>
      </w:r>
      <w:r>
        <w:rPr>
          <w:spacing w:val="-18"/>
        </w:rPr>
        <w:t xml:space="preserve"> </w:t>
      </w:r>
      <w:r>
        <w:t xml:space="preserve">межстрочньгй</w:t>
      </w:r>
      <w:r>
        <w:t xml:space="preserve"> интервал </w:t>
      </w:r>
      <w:r>
        <w:t xml:space="preserve">— </w:t>
      </w:r>
      <w:r>
        <w:t xml:space="preserve">1,5</w:t>
      </w:r>
      <w:r>
        <w:t xml:space="preserve"> (</w:t>
      </w:r>
      <w:r>
        <w:t xml:space="preserve">полуторный</w:t>
      </w:r>
      <w:r>
        <w:t xml:space="preserve">); красная строка (абзацный отступ) </w:t>
      </w:r>
      <w:r>
        <w:t xml:space="preserve">— </w:t>
      </w:r>
      <w:r>
        <w:t xml:space="preserve">1,25 см; выравнивание </w:t>
      </w:r>
      <w:r>
        <w:t xml:space="preserve">— </w:t>
      </w:r>
      <w:r>
        <w:t xml:space="preserve">по ширине; выключена расстановка переносов; страницы не нумеруются; рисунки, схемы, таблицы и прочая графика вставляются как внедренный объект</w:t>
      </w:r>
      <w:r>
        <w:rPr>
          <w:spacing w:val="-4"/>
        </w:rPr>
        <w:t xml:space="preserve"> </w:t>
      </w:r>
      <w:r>
        <w:t xml:space="preserve">хорошего качества; формулы должны</w:t>
      </w:r>
      <w:r>
        <w:rPr>
          <w:spacing w:val="-1"/>
        </w:rPr>
        <w:t xml:space="preserve"> </w:t>
      </w:r>
      <w:r>
        <w:t xml:space="preserve">выполняться только</w:t>
      </w:r>
      <w:r>
        <w:rPr>
          <w:spacing w:val="-3"/>
        </w:rPr>
        <w:t xml:space="preserve"> </w:t>
      </w:r>
      <w:r>
        <w:t xml:space="preserve">во встроенном</w:t>
      </w:r>
      <w:r>
        <w:rPr>
          <w:spacing w:val="-19"/>
        </w:rPr>
        <w:t xml:space="preserve"> </w:t>
      </w:r>
      <w:r>
        <w:t xml:space="preserve">«Редакторе</w:t>
      </w:r>
      <w:r>
        <w:rPr>
          <w:spacing w:val="-18"/>
        </w:rPr>
        <w:t xml:space="preserve"> </w:t>
      </w:r>
      <w:r>
        <w:t xml:space="preserve">формул»</w:t>
      </w:r>
      <w:r>
        <w:rPr>
          <w:spacing w:val="-18"/>
        </w:rPr>
        <w:t xml:space="preserve"> </w:t>
      </w:r>
      <w:r>
        <w:t xml:space="preserve">(</w:t>
      </w:r>
      <w:r>
        <w:t xml:space="preserve">Equation</w:t>
      </w:r>
      <w:r>
        <w:rPr>
          <w:spacing w:val="-18"/>
        </w:rPr>
        <w:t xml:space="preserve"> </w:t>
      </w:r>
      <w:r>
        <w:t xml:space="preserve">Editor</w:t>
      </w:r>
      <w:r>
        <w:t xml:space="preserve">);</w:t>
      </w:r>
      <w:r>
        <w:rPr>
          <w:spacing w:val="-18"/>
        </w:rPr>
        <w:t xml:space="preserve"> </w:t>
      </w:r>
      <w:r>
        <w:t xml:space="preserve">формулы</w:t>
      </w:r>
      <w:r>
        <w:rPr>
          <w:spacing w:val="-18"/>
        </w:rPr>
        <w:t xml:space="preserve"> </w:t>
      </w:r>
      <w:r>
        <w:t xml:space="preserve">необходимо</w:t>
      </w:r>
      <w:r>
        <w:rPr>
          <w:spacing w:val="-18"/>
        </w:rPr>
        <w:t xml:space="preserve"> </w:t>
      </w:r>
      <w:r>
        <w:t xml:space="preserve">набирать </w:t>
      </w:r>
      <w:r>
        <w:rPr>
          <w:spacing w:val="-2"/>
        </w:rPr>
        <w:t xml:space="preserve">прямым</w:t>
      </w:r>
      <w:r>
        <w:rPr>
          <w:spacing w:val="-17"/>
        </w:rPr>
        <w:t xml:space="preserve"> </w:t>
      </w:r>
      <w:r>
        <w:rPr>
          <w:spacing w:val="-2"/>
        </w:rPr>
        <w:t xml:space="preserve">шрифтом</w:t>
      </w:r>
      <w:r>
        <w:rPr>
          <w:spacing w:val="-16"/>
        </w:rPr>
        <w:t xml:space="preserve"> </w:t>
      </w:r>
      <w:r>
        <w:rPr>
          <w:spacing w:val="-2"/>
        </w:rPr>
        <w:t xml:space="preserve">(основной</w:t>
      </w:r>
      <w:r>
        <w:rPr>
          <w:spacing w:val="-16"/>
        </w:rPr>
        <w:t xml:space="preserve"> </w:t>
      </w:r>
      <w:r>
        <w:rPr>
          <w:spacing w:val="-2"/>
        </w:rPr>
        <w:t xml:space="preserve">размер</w:t>
      </w:r>
      <w:r>
        <w:rPr>
          <w:spacing w:val="-16"/>
        </w:rPr>
        <w:t xml:space="preserve"> </w:t>
      </w:r>
      <w:r>
        <w:rPr>
          <w:spacing w:val="-2"/>
        </w:rPr>
        <w:t xml:space="preserve">символа</w:t>
      </w:r>
      <w:r>
        <w:rPr>
          <w:spacing w:val="-16"/>
        </w:rPr>
        <w:t xml:space="preserve"> </w:t>
      </w:r>
      <w:r>
        <w:rPr>
          <w:spacing w:val="-2"/>
        </w:rPr>
        <w:t xml:space="preserve">12</w:t>
      </w:r>
      <w:r>
        <w:rPr>
          <w:spacing w:val="-16"/>
        </w:rPr>
        <w:t xml:space="preserve"> </w:t>
      </w:r>
      <w:r>
        <w:rPr>
          <w:spacing w:val="-2"/>
        </w:rPr>
        <w:t xml:space="preserve">pt</w:t>
      </w:r>
      <w:r>
        <w:rPr>
          <w:spacing w:val="-2"/>
        </w:rPr>
        <w:t xml:space="preserve">);</w:t>
      </w:r>
      <w:r>
        <w:rPr>
          <w:spacing w:val="-16"/>
        </w:rPr>
        <w:t xml:space="preserve"> </w:t>
      </w:r>
      <w:r>
        <w:rPr>
          <w:spacing w:val="-2"/>
        </w:rPr>
        <w:t xml:space="preserve">ссылки</w:t>
      </w:r>
      <w:r>
        <w:rPr>
          <w:spacing w:val="-16"/>
        </w:rPr>
        <w:t xml:space="preserve"> </w:t>
      </w:r>
      <w:r>
        <w:rPr>
          <w:spacing w:val="-2"/>
        </w:rPr>
        <w:t xml:space="preserve">в</w:t>
      </w:r>
      <w:r>
        <w:rPr>
          <w:spacing w:val="-17"/>
        </w:rPr>
        <w:t xml:space="preserve"> </w:t>
      </w:r>
      <w:r>
        <w:rPr>
          <w:spacing w:val="-2"/>
        </w:rPr>
        <w:t xml:space="preserve">тексте</w:t>
      </w:r>
      <w:r>
        <w:rPr>
          <w:spacing w:val="-16"/>
        </w:rPr>
        <w:t xml:space="preserve"> </w:t>
      </w:r>
      <w:r>
        <w:rPr>
          <w:spacing w:val="-2"/>
        </w:rPr>
        <w:t xml:space="preserve">оформляются</w:t>
      </w:r>
      <w:r>
        <w:rPr>
          <w:spacing w:val="-16"/>
        </w:rPr>
        <w:t xml:space="preserve"> </w:t>
      </w:r>
      <w:r>
        <w:rPr>
          <w:spacing w:val="-2"/>
        </w:rPr>
        <w:t xml:space="preserve">в </w:t>
      </w:r>
      <w:r>
        <w:rPr>
          <w:spacing w:val="-4"/>
        </w:rPr>
        <w:t xml:space="preserve">квадратных</w:t>
      </w:r>
      <w:r>
        <w:rPr>
          <w:spacing w:val="-17"/>
        </w:rPr>
        <w:t xml:space="preserve"> </w:t>
      </w:r>
      <w:r>
        <w:rPr>
          <w:spacing w:val="-4"/>
        </w:rPr>
        <w:t xml:space="preserve">скобках</w:t>
      </w:r>
      <w:r>
        <w:rPr>
          <w:spacing w:val="-14"/>
        </w:rPr>
        <w:t xml:space="preserve"> </w:t>
      </w:r>
      <w:r>
        <w:rPr>
          <w:spacing w:val="-4"/>
        </w:rPr>
        <w:t xml:space="preserve">на</w:t>
      </w:r>
      <w:r>
        <w:rPr>
          <w:spacing w:val="-14"/>
        </w:rPr>
        <w:t xml:space="preserve"> </w:t>
      </w:r>
      <w:r>
        <w:rPr>
          <w:spacing w:val="-4"/>
        </w:rPr>
        <w:t xml:space="preserve">соответствующий</w:t>
      </w:r>
      <w:r>
        <w:rPr>
          <w:spacing w:val="-14"/>
        </w:rPr>
        <w:t xml:space="preserve"> </w:t>
      </w:r>
      <w:r>
        <w:rPr>
          <w:spacing w:val="-4"/>
        </w:rPr>
        <w:t xml:space="preserve">источник</w:t>
      </w:r>
      <w:r>
        <w:rPr>
          <w:spacing w:val="-14"/>
        </w:rPr>
        <w:t xml:space="preserve"> </w:t>
      </w:r>
      <w:r>
        <w:rPr>
          <w:spacing w:val="-4"/>
        </w:rPr>
        <w:t xml:space="preserve">списка</w:t>
      </w:r>
      <w:r>
        <w:rPr>
          <w:spacing w:val="-14"/>
        </w:rPr>
        <w:t xml:space="preserve"> </w:t>
      </w:r>
      <w:r>
        <w:rPr>
          <w:spacing w:val="-4"/>
        </w:rPr>
        <w:t xml:space="preserve">литературы,</w:t>
      </w:r>
      <w:r>
        <w:rPr>
          <w:spacing w:val="-14"/>
        </w:rPr>
        <w:t xml:space="preserve"> </w:t>
      </w:r>
      <w:r>
        <w:rPr>
          <w:spacing w:val="-4"/>
        </w:rPr>
        <w:t xml:space="preserve">например</w:t>
      </w:r>
      <w:r>
        <w:rPr>
          <w:spacing w:val="-14"/>
        </w:rPr>
        <w:t xml:space="preserve"> </w:t>
      </w:r>
      <w:r>
        <w:rPr>
          <w:spacing w:val="-4"/>
        </w:rPr>
        <w:t xml:space="preserve">[1, </w:t>
      </w:r>
      <w:r>
        <w:t xml:space="preserve">с.</w:t>
      </w:r>
      <w:r>
        <w:rPr>
          <w:spacing w:val="-19"/>
        </w:rPr>
        <w:t xml:space="preserve"> </w:t>
      </w:r>
      <w:r>
        <w:t xml:space="preserve">277].</w:t>
      </w:r>
      <w:r>
        <w:rPr>
          <w:spacing w:val="-17"/>
        </w:rPr>
        <w:t xml:space="preserve"> </w:t>
      </w:r>
      <w:r>
        <w:t xml:space="preserve">Оригинальность</w:t>
      </w:r>
      <w:r>
        <w:rPr>
          <w:spacing w:val="-18"/>
        </w:rPr>
        <w:t xml:space="preserve"> </w:t>
      </w:r>
      <w:r>
        <w:t xml:space="preserve">текста</w:t>
      </w:r>
      <w:r>
        <w:rPr>
          <w:spacing w:val="-18"/>
        </w:rPr>
        <w:t xml:space="preserve"> </w:t>
      </w:r>
      <w:r>
        <w:t xml:space="preserve">должна</w:t>
      </w:r>
      <w:r>
        <w:rPr>
          <w:spacing w:val="-16"/>
        </w:rPr>
        <w:t xml:space="preserve"> </w:t>
      </w:r>
      <w:r>
        <w:t xml:space="preserve">быть</w:t>
      </w:r>
      <w:r>
        <w:rPr>
          <w:spacing w:val="-18"/>
        </w:rPr>
        <w:t xml:space="preserve"> </w:t>
      </w:r>
      <w:r>
        <w:t xml:space="preserve">не</w:t>
      </w:r>
      <w:r>
        <w:rPr>
          <w:spacing w:val="-17"/>
        </w:rPr>
        <w:t xml:space="preserve"> </w:t>
      </w:r>
      <w:r>
        <w:t xml:space="preserve">менее</w:t>
      </w:r>
      <w:r>
        <w:rPr>
          <w:spacing w:val="-13"/>
        </w:rPr>
        <w:t xml:space="preserve"> </w:t>
      </w:r>
      <w:r>
        <w:t xml:space="preserve">60%.</w:t>
      </w:r>
      <w:r/>
    </w:p>
    <w:p>
      <w:pPr>
        <w:pStyle w:val="904"/>
        <w:ind w:left="0" w:right="149" w:firstLine="711"/>
        <w:jc w:val="both"/>
        <w:spacing w:before="52" w:line="230" w:lineRule="auto"/>
      </w:pPr>
      <w:r>
        <w:rPr>
          <w:spacing w:val="-2"/>
        </w:rPr>
        <w:t xml:space="preserve">Файл</w:t>
      </w:r>
      <w:r>
        <w:rPr>
          <w:spacing w:val="22"/>
        </w:rPr>
        <w:t xml:space="preserve"> </w:t>
      </w:r>
      <w:r>
        <w:rPr>
          <w:spacing w:val="-2"/>
        </w:rPr>
        <w:t xml:space="preserve">должен</w:t>
      </w:r>
      <w:r>
        <w:rPr>
          <w:spacing w:val="32"/>
        </w:rPr>
        <w:t xml:space="preserve"> </w:t>
      </w:r>
      <w:r>
        <w:rPr>
          <w:spacing w:val="-2"/>
        </w:rPr>
        <w:t xml:space="preserve">быть</w:t>
      </w:r>
      <w:r>
        <w:rPr>
          <w:spacing w:val="18"/>
        </w:rPr>
        <w:t xml:space="preserve"> </w:t>
      </w:r>
      <w:r>
        <w:rPr>
          <w:spacing w:val="-2"/>
        </w:rPr>
        <w:t xml:space="preserve">назван</w:t>
      </w:r>
      <w:r>
        <w:rPr>
          <w:spacing w:val="24"/>
        </w:rPr>
        <w:t xml:space="preserve"> </w:t>
      </w:r>
      <w:r>
        <w:rPr>
          <w:spacing w:val="-2"/>
        </w:rPr>
        <w:t xml:space="preserve">по</w:t>
      </w:r>
      <w:r>
        <w:rPr>
          <w:spacing w:val="25"/>
        </w:rPr>
        <w:t xml:space="preserve"> </w:t>
      </w:r>
      <w:r>
        <w:rPr>
          <w:spacing w:val="-2"/>
        </w:rPr>
        <w:t xml:space="preserve">фамилиям</w:t>
      </w:r>
      <w:r>
        <w:rPr>
          <w:spacing w:val="32"/>
        </w:rPr>
        <w:t xml:space="preserve"> </w:t>
      </w:r>
      <w:r>
        <w:rPr>
          <w:spacing w:val="-2"/>
        </w:rPr>
        <w:t xml:space="preserve">авторов</w:t>
      </w:r>
      <w:r>
        <w:rPr>
          <w:spacing w:val="25"/>
        </w:rPr>
        <w:t xml:space="preserve"> </w:t>
      </w:r>
      <w:r>
        <w:rPr>
          <w:spacing w:val="-2"/>
        </w:rPr>
        <w:t xml:space="preserve">и</w:t>
      </w:r>
      <w:r>
        <w:rPr>
          <w:spacing w:val="14"/>
        </w:rPr>
        <w:t xml:space="preserve"> </w:t>
      </w:r>
      <w:r>
        <w:rPr>
          <w:spacing w:val="-2"/>
        </w:rPr>
        <w:t xml:space="preserve">сокращённому</w:t>
      </w:r>
      <w:r>
        <w:rPr>
          <w:spacing w:val="48"/>
        </w:rPr>
        <w:t xml:space="preserve"> </w:t>
      </w:r>
      <w:r>
        <w:rPr>
          <w:spacing w:val="-2"/>
        </w:rPr>
        <w:t xml:space="preserve">названию</w:t>
      </w:r>
      <w:r>
        <w:rPr>
          <w:spacing w:val="-2"/>
        </w:rPr>
        <w:t xml:space="preserve"> </w:t>
      </w:r>
      <w:r>
        <w:rPr>
          <w:spacing w:val="-4"/>
        </w:rPr>
        <w:t xml:space="preserve">образовательного</w:t>
      </w:r>
      <w:r>
        <w:rPr>
          <w:spacing w:val="-15"/>
        </w:rPr>
        <w:t xml:space="preserve"> </w:t>
      </w:r>
      <w:r>
        <w:rPr>
          <w:spacing w:val="-4"/>
        </w:rPr>
        <w:t xml:space="preserve">учреждения.</w:t>
      </w:r>
      <w:r>
        <w:rPr>
          <w:spacing w:val="-3"/>
        </w:rPr>
        <w:t xml:space="preserve"> </w:t>
      </w:r>
      <w:r>
        <w:rPr>
          <w:spacing w:val="-4"/>
        </w:rPr>
        <w:t xml:space="preserve">Пример:</w:t>
      </w:r>
      <w:r>
        <w:rPr>
          <w:spacing w:val="57"/>
        </w:rPr>
        <w:t xml:space="preserve"> </w:t>
      </w:r>
      <w:r>
        <w:rPr>
          <w:spacing w:val="-4"/>
        </w:rPr>
        <w:t xml:space="preserve">Сидоров, Школа 10, Казань</w:t>
      </w:r>
      <w:r>
        <w:rPr>
          <w:spacing w:val="-4"/>
        </w:rPr>
        <w:t xml:space="preserve">.</w:t>
      </w:r>
      <w:r/>
    </w:p>
    <w:p>
      <w:pPr>
        <w:pStyle w:val="904"/>
        <w:ind w:left="0" w:right="149" w:firstLine="711"/>
        <w:jc w:val="both"/>
        <w:spacing w:line="235" w:lineRule="auto"/>
      </w:pPr>
      <w:r>
        <w:t xml:space="preserve">Материал, изложенный в тезисах, должен соответствовать материалу, изложенному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9"/>
        </w:rPr>
        <w:t xml:space="preserve"> </w:t>
      </w:r>
      <w:r>
        <w:t xml:space="preserve">описании работы.</w:t>
      </w:r>
      <w:r/>
    </w:p>
    <w:p>
      <w:pPr>
        <w:pStyle w:val="904"/>
        <w:ind w:left="0" w:right="149" w:firstLine="711"/>
        <w:jc w:val="both"/>
        <w:spacing w:before="2" w:line="230" w:lineRule="auto"/>
      </w:pPr>
      <w:r>
        <w:rPr>
          <w:spacing w:val="-4"/>
        </w:rPr>
        <w:t xml:space="preserve">В</w:t>
      </w:r>
      <w:r>
        <w:rPr>
          <w:spacing w:val="-15"/>
        </w:rPr>
        <w:t xml:space="preserve"> </w:t>
      </w:r>
      <w:r>
        <w:rPr>
          <w:spacing w:val="-4"/>
        </w:rPr>
        <w:t xml:space="preserve">тексте</w:t>
      </w:r>
      <w:r>
        <w:rPr>
          <w:spacing w:val="-14"/>
        </w:rPr>
        <w:t xml:space="preserve"> </w:t>
      </w:r>
      <w:r>
        <w:rPr>
          <w:spacing w:val="-4"/>
        </w:rPr>
        <w:t xml:space="preserve">тезисов</w:t>
      </w:r>
      <w:r>
        <w:rPr>
          <w:spacing w:val="-14"/>
        </w:rPr>
        <w:t xml:space="preserve"> </w:t>
      </w:r>
      <w:r>
        <w:rPr>
          <w:spacing w:val="-4"/>
        </w:rPr>
        <w:t xml:space="preserve">необходимо</w:t>
      </w:r>
      <w:r>
        <w:rPr>
          <w:spacing w:val="-13"/>
        </w:rPr>
        <w:t xml:space="preserve"> </w:t>
      </w:r>
      <w:r>
        <w:rPr>
          <w:spacing w:val="-4"/>
        </w:rPr>
        <w:t xml:space="preserve">четко</w:t>
      </w:r>
      <w:r>
        <w:rPr>
          <w:spacing w:val="-13"/>
        </w:rPr>
        <w:t xml:space="preserve"> </w:t>
      </w:r>
      <w:r>
        <w:rPr>
          <w:spacing w:val="-4"/>
        </w:rPr>
        <w:t xml:space="preserve">определить</w:t>
      </w:r>
      <w:r>
        <w:rPr>
          <w:spacing w:val="-10"/>
        </w:rPr>
        <w:t xml:space="preserve"> </w:t>
      </w:r>
      <w:r>
        <w:rPr>
          <w:spacing w:val="-4"/>
        </w:rPr>
        <w:t xml:space="preserve">область</w:t>
      </w:r>
      <w:r>
        <w:rPr>
          <w:spacing w:val="-13"/>
        </w:rPr>
        <w:t xml:space="preserve"> </w:t>
      </w:r>
      <w:r>
        <w:rPr>
          <w:spacing w:val="-4"/>
        </w:rPr>
        <w:t xml:space="preserve">исследования,</w:t>
      </w:r>
      <w:r>
        <w:t xml:space="preserve"> </w:t>
      </w:r>
      <w:r>
        <w:rPr>
          <w:spacing w:val="-4"/>
        </w:rPr>
        <w:t xml:space="preserve">предмет </w:t>
      </w:r>
      <w:r>
        <w:t xml:space="preserve">исследования, цель и задачи данной исследов</w:t>
      </w:r>
      <w:r>
        <w:t xml:space="preserve">ательской работы, указать </w:t>
      </w:r>
      <w:r>
        <w:t xml:space="preserve">мeтoды</w:t>
      </w:r>
      <w:r>
        <w:t xml:space="preserve"> исследования (например, сравнительный анализ, эксперимент, анализ первоисточников и т.д.), кратко описать рассматриваемые явления (2-3 предложения), обосновать эффективность применяемых методов, их точность и </w:t>
      </w:r>
      <w:r>
        <w:rPr>
          <w:spacing w:val="-6"/>
        </w:rPr>
        <w:t xml:space="preserve">простоту.</w:t>
      </w:r>
      <w:r>
        <w:rPr>
          <w:spacing w:val="-13"/>
        </w:rPr>
        <w:t xml:space="preserve"> </w:t>
      </w:r>
      <w:r>
        <w:rPr>
          <w:spacing w:val="-6"/>
        </w:rPr>
        <w:t xml:space="preserve">Также</w:t>
      </w:r>
      <w:r>
        <w:rPr>
          <w:spacing w:val="-12"/>
        </w:rPr>
        <w:t xml:space="preserve"> </w:t>
      </w:r>
      <w:r>
        <w:rPr>
          <w:spacing w:val="-6"/>
        </w:rPr>
        <w:t xml:space="preserve">в</w:t>
      </w:r>
      <w:r>
        <w:rPr>
          <w:spacing w:val="-12"/>
        </w:rPr>
        <w:t xml:space="preserve"> </w:t>
      </w:r>
      <w:r>
        <w:rPr>
          <w:spacing w:val="-6"/>
        </w:rPr>
        <w:t xml:space="preserve">тезисах</w:t>
      </w:r>
      <w:r>
        <w:rPr>
          <w:spacing w:val="-12"/>
        </w:rPr>
        <w:t xml:space="preserve"> </w:t>
      </w:r>
      <w:r>
        <w:rPr>
          <w:spacing w:val="-6"/>
        </w:rPr>
        <w:t xml:space="preserve">описывается</w:t>
      </w:r>
      <w:r>
        <w:rPr>
          <w:spacing w:val="-12"/>
        </w:rPr>
        <w:t xml:space="preserve"> </w:t>
      </w:r>
      <w:r>
        <w:rPr>
          <w:spacing w:val="-6"/>
        </w:rPr>
        <w:t xml:space="preserve">основной</w:t>
      </w:r>
      <w:r>
        <w:rPr>
          <w:spacing w:val="-12"/>
        </w:rPr>
        <w:t xml:space="preserve"> </w:t>
      </w:r>
      <w:r>
        <w:rPr>
          <w:spacing w:val="-6"/>
        </w:rPr>
        <w:t xml:space="preserve">результат,</w:t>
      </w:r>
      <w:r>
        <w:rPr>
          <w:spacing w:val="-12"/>
        </w:rPr>
        <w:t xml:space="preserve"> </w:t>
      </w:r>
      <w:r>
        <w:rPr>
          <w:spacing w:val="-6"/>
        </w:rPr>
        <w:t xml:space="preserve">доказывается</w:t>
      </w:r>
      <w:r>
        <w:rPr>
          <w:spacing w:val="-12"/>
        </w:rPr>
        <w:t xml:space="preserve"> </w:t>
      </w:r>
      <w:r>
        <w:rPr>
          <w:spacing w:val="-6"/>
        </w:rPr>
        <w:t xml:space="preserve">его</w:t>
      </w:r>
      <w:r>
        <w:rPr>
          <w:spacing w:val="-12"/>
        </w:rPr>
        <w:t xml:space="preserve"> </w:t>
      </w:r>
      <w:r>
        <w:rPr>
          <w:spacing w:val="-6"/>
        </w:rPr>
        <w:t xml:space="preserve">научная </w:t>
      </w:r>
      <w:r>
        <w:t xml:space="preserve">или</w:t>
      </w:r>
      <w:r>
        <w:rPr>
          <w:spacing w:val="-18"/>
        </w:rPr>
        <w:t xml:space="preserve"> </w:t>
      </w:r>
      <w:r>
        <w:t xml:space="preserve">практическая</w:t>
      </w:r>
      <w:r>
        <w:rPr>
          <w:spacing w:val="-4"/>
        </w:rPr>
        <w:t xml:space="preserve"> </w:t>
      </w:r>
      <w:r>
        <w:t xml:space="preserve">значимость.</w:t>
      </w:r>
      <w:r/>
    </w:p>
    <w:p>
      <w:pPr>
        <w:pStyle w:val="904"/>
        <w:ind w:left="0" w:right="149" w:firstLine="711"/>
        <w:jc w:val="both"/>
        <w:spacing w:before="2" w:line="232" w:lineRule="auto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6094" w:right="0" w:firstLine="0"/>
        <w:jc w:val="both"/>
        <w:spacing w:before="58" w:line="328" w:lineRule="exact"/>
      </w:pPr>
      <w:r>
        <w:rPr>
          <w:spacing w:val="-8"/>
        </w:rPr>
        <w:t xml:space="preserve">Приложение</w:t>
      </w:r>
      <w:r>
        <w:rPr>
          <w:spacing w:val="-5"/>
        </w:rPr>
        <w:t xml:space="preserve"> </w:t>
      </w:r>
      <w:r>
        <w:rPr>
          <w:spacing w:val="-8"/>
        </w:rPr>
        <w:t xml:space="preserve">№</w:t>
      </w:r>
      <w:r>
        <w:rPr>
          <w:spacing w:val="21"/>
        </w:rPr>
        <w:t xml:space="preserve"> </w:t>
      </w:r>
      <w:r>
        <w:t xml:space="preserve">2</w:t>
      </w:r>
      <w:r/>
    </w:p>
    <w:p>
      <w:pPr>
        <w:pStyle w:val="904"/>
        <w:ind w:left="6094" w:right="0" w:firstLine="0"/>
        <w:jc w:val="both"/>
        <w:spacing w:before="2" w:line="232" w:lineRule="auto"/>
      </w:pPr>
      <w:r>
        <w:t xml:space="preserve">к</w:t>
      </w:r>
      <w:r>
        <w:rPr>
          <w:spacing w:val="-2"/>
        </w:rPr>
        <w:t xml:space="preserve"> </w:t>
      </w:r>
      <w:r>
        <w:t xml:space="preserve">Положению о провед</w:t>
      </w:r>
      <w:r>
        <w:t xml:space="preserve">ении р</w:t>
      </w:r>
      <w:r>
        <w:t xml:space="preserve">еспубликанской научно- практической конференции </w:t>
      </w:r>
      <w:r>
        <w:rPr>
          <w:spacing w:val="-2"/>
        </w:rPr>
        <w:t xml:space="preserve">обучающихся</w:t>
      </w:r>
      <w:r/>
    </w:p>
    <w:p>
      <w:pPr>
        <w:pStyle w:val="904"/>
        <w:ind w:left="6094" w:right="0" w:firstLine="0"/>
        <w:jc w:val="both"/>
        <w:spacing w:line="323" w:lineRule="exact"/>
      </w:pPr>
      <w:r>
        <w:rPr>
          <w:spacing w:val="-2"/>
        </w:rPr>
        <w:t xml:space="preserve">«</w:t>
      </w:r>
      <w:r>
        <w:rPr>
          <w:spacing w:val="-2"/>
        </w:rPr>
        <w:t xml:space="preserve">Мой путь в мир медицины</w:t>
      </w:r>
      <w:r>
        <w:rPr>
          <w:spacing w:val="-2"/>
        </w:rPr>
        <w:t xml:space="preserve">»</w:t>
      </w:r>
      <w:r/>
    </w:p>
    <w:p>
      <w:pPr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        </w:t>
      </w:r>
      <w:r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 xml:space="preserve">н</w:t>
      </w:r>
      <w:r>
        <w:rPr>
          <w:b/>
          <w:szCs w:val="28"/>
        </w:rPr>
        <w:t xml:space="preserve">есовершеннолетних)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4956"/>
      </w:pPr>
      <w:r/>
      <w:r/>
    </w:p>
    <w:p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Оператору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</w:t>
      </w:r>
      <w:r>
        <w:t xml:space="preserve">______________________</w:t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4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32" type="#_x0000_t32" style="position:absolute;z-index:25166233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5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32" type="#_x0000_t32" style="position:absolute;z-index:25166336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2" type="#_x0000_t32" style="position:absolute;z-index:25166540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7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32" type="#_x0000_t32" style="position:absolute;z-index:25166438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8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32" type="#_x0000_t32" style="position:absolute;z-index:25166643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widowControl w:val="off"/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</w:t>
      </w:r>
      <w:r>
        <w:rPr>
          <w:sz w:val="28"/>
          <w:szCs w:val="28"/>
        </w:rPr>
        <w:t xml:space="preserve">республиканской научно-практической конференции обучающихся </w:t>
      </w:r>
      <w:r>
        <w:rPr>
          <w:sz w:val="28"/>
          <w:szCs w:val="28"/>
        </w:rPr>
        <w:t xml:space="preserve">«Мой путь в мир медицины»</w:t>
      </w:r>
      <w:r>
        <w:rPr>
          <w:sz w:val="28"/>
          <w:szCs w:val="28"/>
        </w:rPr>
        <w:t xml:space="preserve">.</w:t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>
        <w:rPr>
          <w:sz w:val="28"/>
          <w:szCs w:val="28"/>
        </w:rPr>
        <w:t xml:space="preserve"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950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9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32" type="#_x0000_t32" style="position:absolute;z-index:251669504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848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0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32" type="#_x0000_t32" style="position:absolute;z-index:251668480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745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1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32" type="#_x0000_t32" style="position:absolute;z-index:251667456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br w:type="page" w:clear="all"/>
      </w:r>
      <w:r>
        <w:rPr>
          <w:sz w:val="28"/>
        </w:rPr>
        <w:t xml:space="preserve">                                                                   </w:t>
      </w:r>
      <w:r>
        <w:rPr>
          <w:b/>
          <w:szCs w:val="28"/>
        </w:rPr>
        <w:t xml:space="preserve">(рекомендуемая форма для совершеннолетних)</w:t>
      </w:r>
      <w:r>
        <w:rPr>
          <w:sz w:val="28"/>
        </w:rPr>
      </w:r>
      <w:r>
        <w:rPr>
          <w:sz w:val="28"/>
        </w:rPr>
      </w:r>
    </w:p>
    <w:p>
      <w:pPr>
        <w:ind w:left="4956"/>
      </w:pPr>
      <w:r/>
      <w:r/>
    </w:p>
    <w:p>
      <w:pPr>
        <w:ind w:left="482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Оператору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</w:t>
      </w:r>
      <w:r>
        <w:rPr>
          <w:rFonts w:ascii="Times New Roman CYR" w:hAnsi="Times New Roman CYR" w:cs="Times New Roman CYR"/>
          <w:sz w:val="28"/>
          <w:szCs w:val="28"/>
        </w:rPr>
        <w:t xml:space="preserve">_</w:t>
      </w:r>
      <w:r>
        <w:rPr>
          <w:rFonts w:ascii="Times New Roman CYR" w:hAnsi="Times New Roman CYR" w:cs="Times New Roman CYR"/>
          <w:sz w:val="28"/>
          <w:szCs w:val="28"/>
        </w:rPr>
        <w:t xml:space="preserve">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sz w:val="20"/>
          <w:szCs w:val="20"/>
        </w:rPr>
        <w:t xml:space="preserve"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  <w:r>
        <w:rPr>
          <w:rFonts w:ascii="Times New Roman CYR" w:hAnsi="Times New Roman CYR" w:cs="Times New Roman CYR"/>
          <w:b/>
          <w:sz w:val="20"/>
          <w:szCs w:val="20"/>
        </w:rPr>
      </w:r>
      <w:r>
        <w:rPr>
          <w:rFonts w:ascii="Times New Roman CYR" w:hAnsi="Times New Roman CYR" w:cs="Times New Roman CYR"/>
          <w:b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</w:t>
      </w:r>
      <w:r>
        <w:t xml:space="preserve">______________________</w:t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1552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2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32" type="#_x0000_t32" style="position:absolute;z-index:251671552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3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32" type="#_x0000_t32" style="position:absolute;z-index:251673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4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75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4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5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674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both"/>
        <w:widowControl w:val="off"/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республиканской научно- практической конференции обучающихся </w:t>
      </w:r>
      <w:r>
        <w:rPr>
          <w:sz w:val="28"/>
          <w:szCs w:val="28"/>
        </w:rPr>
        <w:t xml:space="preserve">«Мой путь в мир медицины»</w:t>
      </w:r>
      <w:r>
        <w:rPr>
          <w:sz w:val="28"/>
          <w:szCs w:val="28"/>
        </w:rPr>
        <w:t xml:space="preserve">.</w:t>
      </w:r>
      <w:r/>
    </w:p>
    <w:p>
      <w:pPr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>
        <w:rPr>
          <w:sz w:val="28"/>
          <w:szCs w:val="28"/>
        </w:rPr>
        <w:t xml:space="preserve"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sz w:val="28"/>
          <w:szCs w:val="28"/>
        </w:rPr>
        <w:t xml:space="preserve">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872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6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32" type="#_x0000_t32" style="position:absolute;z-index:251678720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769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32" type="#_x0000_t32" style="position:absolute;z-index:251677696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667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676672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 xml:space="preserve">не</w:t>
      </w:r>
      <w:r>
        <w:rPr>
          <w:b/>
          <w:szCs w:val="28"/>
        </w:rPr>
        <w:t xml:space="preserve">совершеннолетних)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956"/>
      </w:pPr>
      <w:r/>
      <w:r/>
    </w:p>
    <w:p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Оператору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</w:t>
      </w:r>
      <w:r>
        <w:t xml:space="preserve">_____________________________</w:t>
      </w:r>
      <w:r/>
    </w:p>
    <w:p>
      <w:pPr>
        <w:ind w:left="4956"/>
      </w:pPr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05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19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32" type="#_x0000_t32" style="position:absolute;z-index:251670528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257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0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9" o:spid="_x0000_s19" o:spt="32" type="#_x0000_t32" style="position:absolute;z-index:251672576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</w:t>
      </w:r>
      <w:r>
        <w:rPr>
          <w:sz w:val="28"/>
          <w:szCs w:val="28"/>
        </w:rPr>
        <w:t xml:space="preserve">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республиканской научно- практической конференции обучающихся </w:t>
      </w:r>
      <w:r>
        <w:rPr>
          <w:sz w:val="28"/>
          <w:szCs w:val="28"/>
        </w:rPr>
        <w:t xml:space="preserve">«Мой путь в мир медицины»</w:t>
      </w:r>
      <w:r>
        <w:rPr>
          <w:sz w:val="28"/>
          <w:szCs w:val="28"/>
        </w:rPr>
        <w:t xml:space="preserve">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</w:t>
      </w:r>
      <w:r>
        <w:rPr>
          <w:sz w:val="28"/>
          <w:szCs w:val="28"/>
        </w:rPr>
        <w:t xml:space="preserve">личность, место жительства, контактный телефон, адрес эл</w:t>
      </w:r>
      <w:r>
        <w:rPr>
          <w:sz w:val="28"/>
          <w:szCs w:val="28"/>
        </w:rPr>
        <w:t xml:space="preserve">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076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1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32" type="#_x0000_t32" style="position:absolute;z-index:25168076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 xml:space="preserve">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</w:t>
      </w:r>
      <w:r>
        <w:rPr>
          <w:sz w:val="28"/>
          <w:szCs w:val="28"/>
        </w:rPr>
        <w:t xml:space="preserve">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 xml:space="preserve">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793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2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32" type="#_x0000_t32" style="position:absolute;z-index:251687936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588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22" o:spt="32" type="#_x0000_t32" style="position:absolute;z-index:251685888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4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32" type="#_x0000_t32" style="position:absolute;z-index:251681792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bCs/>
        </w:rPr>
      </w:pPr>
      <w:r>
        <w:rPr>
          <w:b/>
          <w:szCs w:val="28"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szCs w:val="28"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  <w:sz w:val="28"/>
          <w:szCs w:val="28"/>
        </w:rPr>
      </w:pPr>
      <w:r>
        <w:rPr>
          <w:b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4820"/>
        <w:rPr>
          <w:b/>
          <w:bCs/>
          <w:highlight w:val="none"/>
        </w:rPr>
      </w:pPr>
      <w:r>
        <w:rPr>
          <w:b/>
          <w:szCs w:val="28"/>
        </w:rPr>
        <w:t xml:space="preserve">(рекомендуемая форма для совершеннолетних)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4956"/>
      </w:pPr>
      <w:r/>
      <w:r/>
    </w:p>
    <w:p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Оператору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</w:t>
      </w:r>
      <w:r>
        <w:t xml:space="preserve">_____________________________</w:t>
      </w:r>
      <w:r/>
    </w:p>
    <w:p>
      <w:pPr>
        <w:ind w:left="4956"/>
      </w:pPr>
      <w:r/>
      <w:r/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281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25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68281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384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6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32" type="#_x0000_t32" style="position:absolute;z-index:25168384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</w:t>
      </w:r>
      <w:r>
        <w:rPr>
          <w:sz w:val="28"/>
          <w:szCs w:val="28"/>
        </w:rPr>
        <w:t xml:space="preserve">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sz w:val="28"/>
          <w:szCs w:val="28"/>
        </w:rPr>
        <w:t xml:space="preserve">Министерству образования и на</w:t>
      </w:r>
      <w:r>
        <w:rPr>
          <w:sz w:val="28"/>
          <w:szCs w:val="28"/>
        </w:rPr>
        <w:t xml:space="preserve">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республиканской научно- практической конференции обучающихся </w:t>
      </w:r>
      <w:r>
        <w:rPr>
          <w:sz w:val="28"/>
          <w:szCs w:val="28"/>
        </w:rPr>
        <w:t xml:space="preserve">«Мой путь в мир медицины»</w:t>
      </w:r>
      <w:r>
        <w:rPr>
          <w:sz w:val="28"/>
          <w:szCs w:val="28"/>
        </w:rPr>
        <w:t xml:space="preserve">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</w:t>
      </w:r>
      <w:r>
        <w:rPr>
          <w:sz w:val="28"/>
          <w:szCs w:val="28"/>
        </w:rPr>
        <w:t xml:space="preserve">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</w:t>
      </w:r>
      <w:r>
        <w:rPr>
          <w:sz w:val="28"/>
          <w:szCs w:val="28"/>
        </w:rPr>
        <w:t xml:space="preserve">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</w:t>
      </w:r>
      <w:r>
        <w:rPr>
          <w:sz w:val="28"/>
          <w:szCs w:val="28"/>
        </w:rPr>
        <w:t xml:space="preserve">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691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7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26" o:spt="32" type="#_x0000_t32" style="position:absolute;z-index:25168691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 xml:space="preserve">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</w:t>
      </w:r>
      <w:r>
        <w:rPr>
          <w:sz w:val="28"/>
          <w:szCs w:val="28"/>
        </w:rPr>
        <w:t xml:space="preserve">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 xml:space="preserve">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9100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8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27" o:spt="32" type="#_x0000_t32" style="position:absolute;z-index:25169100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998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9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8" o:spid="_x0000_s28" o:spt="32" type="#_x0000_t32" style="position:absolute;z-index:25168998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89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30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9" o:spid="_x0000_s29" o:spt="32" type="#_x0000_t32" style="position:absolute;z-index:25168896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0" w:right="0" w:firstLine="0"/>
        <w:jc w:val="both"/>
        <w:spacing w:before="41"/>
      </w:pPr>
      <w:r/>
      <w:r/>
    </w:p>
    <w:p>
      <w:pPr>
        <w:pStyle w:val="904"/>
        <w:ind w:left="6236" w:right="0" w:firstLine="0"/>
        <w:spacing w:before="58" w:line="328" w:lineRule="exact"/>
      </w:pPr>
      <w:r>
        <w:rPr>
          <w:spacing w:val="-2"/>
          <w:highlight w:val="none"/>
        </w:rPr>
      </w:r>
      <w:r/>
    </w:p>
    <w:p>
      <w:pPr>
        <w:pStyle w:val="904"/>
        <w:ind w:left="6236" w:right="0" w:firstLine="0"/>
        <w:spacing w:before="58" w:line="328" w:lineRule="exact"/>
        <w:rPr>
          <w:spacing w:val="-2"/>
          <w:highlight w:val="none"/>
        </w:rPr>
      </w:pPr>
      <w:r>
        <w:rPr>
          <w:spacing w:val="-2"/>
        </w:rPr>
        <w:t xml:space="preserve">Утвержден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904"/>
        <w:ind w:left="6236" w:right="0" w:firstLine="0"/>
        <w:jc w:val="both"/>
        <w:spacing w:before="2" w:line="232" w:lineRule="auto"/>
      </w:pPr>
      <w:r>
        <w:t xml:space="preserve">приказом Министерства образования и науки Республики Татарстан</w:t>
      </w:r>
      <w:r/>
    </w:p>
    <w:p>
      <w:pPr>
        <w:pStyle w:val="904"/>
        <w:ind w:left="6236" w:right="0" w:firstLine="0"/>
        <w:jc w:val="both"/>
        <w:spacing w:line="325" w:lineRule="exact"/>
        <w:tabs>
          <w:tab w:val="left" w:pos="9031" w:leader="none"/>
        </w:tabs>
        <w:rPr>
          <w:u w:val="single"/>
        </w:rPr>
      </w:pPr>
      <w:r>
        <w:t xml:space="preserve">от </w:t>
      </w:r>
      <w:r>
        <w:rPr>
          <w:u w:val="single"/>
        </w:rPr>
        <w:tab/>
      </w:r>
      <w:r>
        <w:rPr>
          <w:u w:val="single"/>
        </w:rPr>
      </w:r>
      <w:r>
        <w:rPr>
          <w:u w:val="single"/>
        </w:rPr>
      </w:r>
    </w:p>
    <w:p>
      <w:pPr>
        <w:pStyle w:val="904"/>
        <w:ind w:left="6236" w:right="0" w:firstLine="0"/>
        <w:jc w:val="both"/>
        <w:spacing w:line="325" w:lineRule="exact"/>
        <w:tabs>
          <w:tab w:val="left" w:pos="9031" w:leader="none"/>
        </w:tabs>
      </w:pPr>
      <w:r>
        <w:rPr>
          <w:u w:val="single"/>
        </w:rPr>
      </w:r>
      <w:r>
        <w:t xml:space="preserve">№__________________ </w:t>
      </w:r>
      <w:r>
        <w:rPr>
          <w:spacing w:val="80"/>
          <w:u w:val="single"/>
        </w:rPr>
        <w:t xml:space="preserve">   </w:t>
      </w:r>
      <w:r/>
    </w:p>
    <w:p>
      <w:pPr>
        <w:pStyle w:val="904"/>
        <w:ind w:left="0" w:right="0" w:firstLine="709"/>
        <w:jc w:val="center"/>
        <w:spacing w:before="310" w:line="328" w:lineRule="exact"/>
      </w:pPr>
      <w:r>
        <w:rPr>
          <w:spacing w:val="-2"/>
        </w:rPr>
        <w:t xml:space="preserve">Состав</w:t>
      </w:r>
      <w:r/>
    </w:p>
    <w:p>
      <w:pPr>
        <w:pStyle w:val="904"/>
        <w:ind w:left="0" w:right="0" w:firstLine="709"/>
        <w:jc w:val="center"/>
        <w:spacing w:before="5" w:line="230" w:lineRule="auto"/>
      </w:pPr>
      <w:r>
        <w:rPr>
          <w:spacing w:val="-6"/>
        </w:rPr>
        <w:t xml:space="preserve">организационного комитета</w:t>
      </w:r>
      <w:r>
        <w:rPr>
          <w:spacing w:val="32"/>
        </w:rPr>
        <w:t xml:space="preserve"> </w:t>
      </w:r>
      <w:r>
        <w:rPr>
          <w:spacing w:val="-6"/>
        </w:rPr>
        <w:t xml:space="preserve">республиканской научно-практической </w:t>
      </w:r>
      <w:r>
        <w:t xml:space="preserve">конференции</w:t>
      </w:r>
      <w:r>
        <w:rPr>
          <w:spacing w:val="-9"/>
        </w:rPr>
        <w:t xml:space="preserve"> </w:t>
      </w:r>
      <w:r>
        <w:t xml:space="preserve">«</w:t>
      </w:r>
      <w:r>
        <w:rPr>
          <w:spacing w:val="-2"/>
        </w:rPr>
        <w:t xml:space="preserve">Мой путь в мир медицины</w:t>
      </w:r>
      <w:r>
        <w:t xml:space="preserve">»</w:t>
      </w:r>
      <w:r/>
    </w:p>
    <w:p>
      <w:pPr>
        <w:pStyle w:val="904"/>
        <w:ind w:left="0" w:right="0" w:firstLine="709"/>
        <w:spacing w:before="104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tbl>
      <w:tblPr>
        <w:tblStyle w:val="909"/>
        <w:tblW w:w="0" w:type="auto"/>
        <w:tblInd w:w="-20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7837"/>
      </w:tblGrid>
      <w:tr>
        <w:tblPrEx/>
        <w:trPr>
          <w:trHeight w:val="652"/>
        </w:trPr>
        <w:tc>
          <w:tcPr>
            <w:tcW w:w="2578" w:type="dxa"/>
            <w:textDirection w:val="lrTb"/>
            <w:noWrap w:val="false"/>
          </w:tcPr>
          <w:p>
            <w:pPr>
              <w:pStyle w:val="907"/>
              <w:ind w:left="123"/>
              <w:spacing w:line="307" w:lineRule="exact"/>
              <w:rPr>
                <w:sz w:val="29"/>
              </w:rPr>
            </w:pPr>
            <w:r>
              <w:rPr>
                <w:spacing w:val="-2"/>
                <w:sz w:val="29"/>
              </w:rPr>
              <w:t xml:space="preserve">Т.Г.Алексеева</w:t>
            </w:r>
            <w:r>
              <w:rPr>
                <w:sz w:val="29"/>
              </w:rPr>
            </w:r>
            <w:r>
              <w:rPr>
                <w:sz w:val="29"/>
              </w:rPr>
            </w:r>
          </w:p>
        </w:tc>
        <w:tc>
          <w:tcPr>
            <w:tcW w:w="7837" w:type="dxa"/>
            <w:textDirection w:val="lrTb"/>
            <w:noWrap w:val="false"/>
          </w:tcPr>
          <w:p>
            <w:pPr>
              <w:pStyle w:val="907"/>
              <w:ind w:right="127" w:hanging="2"/>
              <w:spacing w:line="228" w:lineRule="auto"/>
              <w:tabs>
                <w:tab w:val="left" w:pos="1545" w:leader="none"/>
                <w:tab w:val="left" w:pos="3101" w:leader="none"/>
              </w:tabs>
              <w:rPr>
                <w:sz w:val="29"/>
              </w:rPr>
            </w:pPr>
            <w:r>
              <w:rPr>
                <w:spacing w:val="-2"/>
                <w:sz w:val="29"/>
              </w:rPr>
              <w:t xml:space="preserve">Н</w:t>
            </w:r>
            <w:r>
              <w:rPr>
                <w:spacing w:val="-2"/>
                <w:sz w:val="29"/>
              </w:rPr>
              <w:t xml:space="preserve">ачальник</w:t>
            </w:r>
            <w:r>
              <w:rPr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 xml:space="preserve">управления</w:t>
            </w:r>
            <w:r>
              <w:rPr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 xml:space="preserve">общего</w:t>
            </w:r>
            <w:r>
              <w:rPr>
                <w:spacing w:val="5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 xml:space="preserve">образования</w:t>
            </w:r>
            <w:r>
              <w:rPr>
                <w:spacing w:val="5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 xml:space="preserve">Министерства </w:t>
            </w:r>
            <w:r>
              <w:rPr>
                <w:sz w:val="29"/>
              </w:rPr>
              <w:t xml:space="preserve">образования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sz w:val="29"/>
              </w:rPr>
              <w:t xml:space="preserve">и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 xml:space="preserve">науки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 xml:space="preserve">Республики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sz w:val="29"/>
              </w:rPr>
              <w:t xml:space="preserve">Татарстан</w:t>
            </w:r>
            <w:r>
              <w:rPr>
                <w:sz w:val="29"/>
              </w:rPr>
            </w:r>
            <w:r>
              <w:rPr>
                <w:sz w:val="29"/>
              </w:rPr>
            </w:r>
          </w:p>
        </w:tc>
      </w:tr>
      <w:tr>
        <w:tblPrEx/>
        <w:trPr>
          <w:trHeight w:val="954"/>
        </w:trPr>
        <w:tc>
          <w:tcPr>
            <w:tcW w:w="2578" w:type="dxa"/>
            <w:textDirection w:val="lrTb"/>
            <w:noWrap w:val="false"/>
          </w:tcPr>
          <w:p>
            <w:pPr>
              <w:pStyle w:val="907"/>
              <w:ind w:left="121"/>
              <w:spacing w:line="293" w:lineRule="exact"/>
              <w:rPr>
                <w:sz w:val="29"/>
              </w:rPr>
            </w:pPr>
            <w:r>
              <w:rPr>
                <w:spacing w:val="-2"/>
                <w:sz w:val="29"/>
              </w:rPr>
              <w:t xml:space="preserve">Г.А.Ахвердиева</w:t>
            </w:r>
            <w:r>
              <w:rPr>
                <w:sz w:val="29"/>
              </w:rPr>
            </w:r>
            <w:r>
              <w:rPr>
                <w:sz w:val="29"/>
              </w:rPr>
            </w:r>
          </w:p>
        </w:tc>
        <w:tc>
          <w:tcPr>
            <w:tcW w:w="7837" w:type="dxa"/>
            <w:textDirection w:val="lrTb"/>
            <w:noWrap w:val="false"/>
          </w:tcPr>
          <w:p>
            <w:pPr>
              <w:pStyle w:val="907"/>
              <w:ind w:left="124"/>
              <w:spacing w:line="292" w:lineRule="exact"/>
              <w:rPr>
                <w:sz w:val="29"/>
              </w:rPr>
            </w:pPr>
            <w:r>
              <w:rPr>
                <w:sz w:val="29"/>
              </w:rPr>
              <w:t xml:space="preserve">Ведущий</w:t>
            </w:r>
            <w:r>
              <w:rPr>
                <w:spacing w:val="39"/>
                <w:sz w:val="29"/>
              </w:rPr>
              <w:t xml:space="preserve"> </w:t>
            </w:r>
            <w:r>
              <w:rPr>
                <w:sz w:val="29"/>
              </w:rPr>
              <w:t xml:space="preserve">советник</w:t>
            </w:r>
            <w:r>
              <w:rPr>
                <w:spacing w:val="40"/>
                <w:sz w:val="29"/>
              </w:rPr>
              <w:t xml:space="preserve"> </w:t>
            </w:r>
            <w:r>
              <w:rPr>
                <w:sz w:val="29"/>
              </w:rPr>
              <w:t xml:space="preserve">отдела</w:t>
            </w:r>
            <w:r>
              <w:rPr>
                <w:spacing w:val="34"/>
                <w:sz w:val="29"/>
              </w:rPr>
              <w:t xml:space="preserve"> </w:t>
            </w:r>
            <w:r>
              <w:rPr>
                <w:sz w:val="29"/>
              </w:rPr>
              <w:t xml:space="preserve">общего</w:t>
            </w:r>
            <w:r>
              <w:rPr>
                <w:spacing w:val="39"/>
                <w:sz w:val="29"/>
              </w:rPr>
              <w:t xml:space="preserve"> </w:t>
            </w:r>
            <w:r>
              <w:rPr>
                <w:sz w:val="29"/>
              </w:rPr>
              <w:t xml:space="preserve">образования</w:t>
            </w:r>
            <w:r>
              <w:rPr>
                <w:spacing w:val="40"/>
                <w:sz w:val="29"/>
              </w:rPr>
              <w:t xml:space="preserve"> </w:t>
            </w:r>
            <w:r>
              <w:rPr>
                <w:sz w:val="29"/>
              </w:rPr>
              <w:t xml:space="preserve">и</w:t>
            </w:r>
            <w:r>
              <w:rPr>
                <w:spacing w:val="22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 xml:space="preserve">итоговой</w:t>
            </w:r>
            <w:r>
              <w:rPr>
                <w:spacing w:val="-2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аттестации</w:t>
            </w:r>
            <w:r>
              <w:rPr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обучающихся</w:t>
            </w:r>
            <w:r>
              <w:rPr>
                <w:spacing w:val="10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Министерства</w:t>
            </w:r>
            <w:r>
              <w:rPr>
                <w:spacing w:val="11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образования</w:t>
            </w:r>
            <w:r>
              <w:rPr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и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науки </w:t>
            </w:r>
            <w:r>
              <w:rPr>
                <w:sz w:val="29"/>
              </w:rPr>
              <w:t xml:space="preserve">Республики Татарстан</w:t>
            </w:r>
            <w:r>
              <w:rPr>
                <w:sz w:val="29"/>
              </w:rPr>
            </w:r>
            <w:r>
              <w:rPr>
                <w:sz w:val="29"/>
              </w:rPr>
            </w:r>
          </w:p>
        </w:tc>
      </w:tr>
      <w:tr>
        <w:tblPrEx/>
        <w:trPr>
          <w:trHeight w:val="1009"/>
        </w:trPr>
        <w:tc>
          <w:tcPr>
            <w:tcW w:w="2578" w:type="dxa"/>
            <w:textDirection w:val="lrTb"/>
            <w:noWrap w:val="false"/>
          </w:tcPr>
          <w:p>
            <w:pPr>
              <w:pStyle w:val="907"/>
              <w:ind w:left="121"/>
              <w:spacing w:line="293" w:lineRule="exact"/>
              <w:rPr>
                <w:spacing w:val="-2"/>
                <w:sz w:val="29"/>
              </w:rPr>
            </w:pPr>
            <w:r>
              <w:rPr>
                <w:spacing w:val="-2"/>
                <w:sz w:val="29"/>
              </w:rPr>
              <w:t xml:space="preserve">А.В. </w:t>
            </w:r>
            <w:r>
              <w:rPr>
                <w:spacing w:val="-2"/>
                <w:sz w:val="29"/>
              </w:rPr>
              <w:t xml:space="preserve">Шулев</w:t>
            </w:r>
            <w:r>
              <w:rPr>
                <w:spacing w:val="-2"/>
                <w:sz w:val="29"/>
              </w:rPr>
            </w:r>
            <w:r>
              <w:rPr>
                <w:spacing w:val="-2"/>
                <w:sz w:val="29"/>
              </w:rPr>
            </w:r>
          </w:p>
        </w:tc>
        <w:tc>
          <w:tcPr>
            <w:tcW w:w="7837" w:type="dxa"/>
            <w:textDirection w:val="lrTb"/>
            <w:noWrap w:val="false"/>
          </w:tcPr>
          <w:p>
            <w:pPr>
              <w:pStyle w:val="907"/>
              <w:ind w:left="124"/>
              <w:jc w:val="both"/>
              <w:spacing w:line="292" w:lineRule="exact"/>
              <w:rPr>
                <w:spacing w:val="-2"/>
                <w:sz w:val="29"/>
                <w:szCs w:val="29"/>
              </w:rPr>
            </w:pPr>
            <w:r>
              <w:rPr>
                <w:sz w:val="29"/>
              </w:rPr>
              <w:t xml:space="preserve">И.о</w:t>
            </w:r>
            <w:r>
              <w:rPr>
                <w:sz w:val="29"/>
              </w:rPr>
              <w:t xml:space="preserve">. директора </w:t>
            </w:r>
            <w:r>
              <w:rPr>
                <w:sz w:val="29"/>
              </w:rPr>
              <w:t xml:space="preserve">государственного автономного профессионального образовательного учреждения</w:t>
            </w:r>
            <w:r>
              <w:rPr>
                <w:sz w:val="29"/>
              </w:rPr>
              <w:t xml:space="preserve"> «Казанский медицинский колледж», </w:t>
            </w:r>
            <w:r>
              <w:rPr>
                <w:sz w:val="29"/>
              </w:rPr>
              <w:t xml:space="preserve">заведующий кафедрой</w:t>
            </w:r>
            <w:r>
              <w:rPr>
                <w:sz w:val="29"/>
              </w:rPr>
              <w:t xml:space="preserve"> общей гигиены </w:t>
            </w:r>
            <w:r>
              <w:rPr>
                <w:sz w:val="29"/>
              </w:rPr>
              <w:t xml:space="preserve">федерального государственного бюджетного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 </w:t>
            </w:r>
            <w:r>
              <w:rPr>
                <w:spacing w:val="-2"/>
                <w:sz w:val="29"/>
              </w:rPr>
              <w:t xml:space="preserve"> </w:t>
            </w:r>
            <w:r>
              <w:rPr>
                <w:spacing w:val="-2"/>
                <w:sz w:val="29"/>
                <w:szCs w:val="29"/>
              </w:rPr>
            </w:r>
            <w:r>
              <w:rPr>
                <w:spacing w:val="-2"/>
                <w:sz w:val="29"/>
                <w:szCs w:val="29"/>
              </w:rPr>
            </w:r>
          </w:p>
          <w:p>
            <w:pPr>
              <w:pStyle w:val="907"/>
              <w:ind w:left="124"/>
              <w:jc w:val="both"/>
              <w:spacing w:line="292" w:lineRule="exact"/>
              <w:rPr>
                <w:sz w:val="29"/>
                <w:szCs w:val="29"/>
              </w:rPr>
            </w:pPr>
            <w:r>
              <w:rPr>
                <w:spacing w:val="-2"/>
                <w:sz w:val="29"/>
              </w:rPr>
              <w:t xml:space="preserve">(по согласованию)</w:t>
            </w:r>
            <w:r>
              <w:rPr>
                <w:sz w:val="29"/>
                <w:szCs w:val="29"/>
              </w:rPr>
            </w:r>
            <w:r>
              <w:rPr>
                <w:sz w:val="29"/>
                <w:szCs w:val="29"/>
              </w:rPr>
            </w:r>
          </w:p>
        </w:tc>
      </w:tr>
      <w:tr>
        <w:tblPrEx/>
        <w:trPr>
          <w:trHeight w:val="1009"/>
        </w:trPr>
        <w:tc>
          <w:tcPr>
            <w:tcW w:w="2578" w:type="dxa"/>
            <w:textDirection w:val="lrTb"/>
            <w:noWrap w:val="false"/>
          </w:tcPr>
          <w:p>
            <w:pPr>
              <w:pStyle w:val="907"/>
              <w:ind w:left="121"/>
              <w:spacing w:line="293" w:lineRule="exact"/>
              <w:rPr>
                <w:spacing w:val="-2"/>
                <w:sz w:val="29"/>
              </w:rPr>
            </w:pPr>
            <w:r>
              <w:rPr>
                <w:spacing w:val="-2"/>
                <w:sz w:val="29"/>
              </w:rPr>
              <w:t xml:space="preserve">А.Р. </w:t>
            </w:r>
            <w:r>
              <w:rPr>
                <w:spacing w:val="-2"/>
                <w:sz w:val="29"/>
              </w:rPr>
              <w:t xml:space="preserve">Нургатина</w:t>
            </w:r>
            <w:r>
              <w:rPr>
                <w:spacing w:val="-2"/>
                <w:sz w:val="29"/>
              </w:rPr>
            </w:r>
            <w:r>
              <w:rPr>
                <w:spacing w:val="-2"/>
                <w:sz w:val="29"/>
              </w:rPr>
            </w:r>
          </w:p>
        </w:tc>
        <w:tc>
          <w:tcPr>
            <w:tcW w:w="7837" w:type="dxa"/>
            <w:textDirection w:val="lrTb"/>
            <w:noWrap w:val="false"/>
          </w:tcPr>
          <w:p>
            <w:pPr>
              <w:pStyle w:val="907"/>
              <w:ind w:left="124"/>
              <w:jc w:val="both"/>
              <w:spacing w:line="292" w:lineRule="exact"/>
              <w:rPr>
                <w:spacing w:val="-2"/>
                <w:sz w:val="29"/>
                <w:szCs w:val="29"/>
              </w:rPr>
            </w:pPr>
            <w:r>
              <w:rPr>
                <w:sz w:val="29"/>
              </w:rPr>
              <w:t xml:space="preserve">Директор муниципального бюджетного общеобразовательного учреждения </w:t>
            </w:r>
            <w:r>
              <w:rPr>
                <w:spacing w:val="-2"/>
                <w:sz w:val="29"/>
              </w:rPr>
              <w:t xml:space="preserve">«</w:t>
            </w:r>
            <w:r>
              <w:rPr>
                <w:spacing w:val="-2"/>
                <w:sz w:val="29"/>
              </w:rPr>
              <w:t xml:space="preserve">Татарско-русская средняя общеобразовательная школа №10 с углубленным изучением отдельных предметов» Приволжского района      </w:t>
            </w:r>
            <w:r>
              <w:rPr>
                <w:spacing w:val="-2"/>
                <w:sz w:val="29"/>
                <w:szCs w:val="29"/>
              </w:rPr>
            </w:r>
            <w:r>
              <w:rPr>
                <w:spacing w:val="-2"/>
                <w:sz w:val="29"/>
                <w:szCs w:val="29"/>
              </w:rPr>
            </w:r>
          </w:p>
          <w:p>
            <w:pPr>
              <w:pStyle w:val="907"/>
              <w:ind w:left="124"/>
              <w:jc w:val="both"/>
              <w:spacing w:line="292" w:lineRule="exact"/>
              <w:rPr>
                <w:sz w:val="29"/>
                <w:szCs w:val="29"/>
              </w:rPr>
            </w:pPr>
            <w:r>
              <w:rPr>
                <w:spacing w:val="-2"/>
                <w:sz w:val="29"/>
              </w:rPr>
              <w:t xml:space="preserve">г. Казани (по согласованию)</w:t>
            </w:r>
            <w:r>
              <w:rPr>
                <w:sz w:val="29"/>
                <w:szCs w:val="29"/>
              </w:rPr>
            </w:r>
            <w:r>
              <w:rPr>
                <w:sz w:val="29"/>
                <w:szCs w:val="29"/>
              </w:rPr>
            </w:r>
          </w:p>
        </w:tc>
      </w:tr>
      <w:tr>
        <w:tblPrEx/>
        <w:trPr>
          <w:trHeight w:val="1009"/>
        </w:trPr>
        <w:tc>
          <w:tcPr>
            <w:tcW w:w="2578" w:type="dxa"/>
            <w:textDirection w:val="lrTb"/>
            <w:noWrap w:val="false"/>
          </w:tcPr>
          <w:p>
            <w:pPr>
              <w:pStyle w:val="907"/>
              <w:ind w:left="122"/>
              <w:spacing w:line="293" w:lineRule="exact"/>
              <w:rPr>
                <w:sz w:val="29"/>
              </w:rPr>
            </w:pPr>
            <w:r>
              <w:rPr>
                <w:spacing w:val="-2"/>
                <w:sz w:val="29"/>
              </w:rPr>
              <w:t xml:space="preserve">Р.И.Валиев</w:t>
            </w:r>
            <w:r>
              <w:rPr>
                <w:sz w:val="29"/>
              </w:rPr>
            </w:r>
            <w:r>
              <w:rPr>
                <w:sz w:val="29"/>
              </w:rPr>
            </w:r>
          </w:p>
        </w:tc>
        <w:tc>
          <w:tcPr>
            <w:tcW w:w="7837" w:type="dxa"/>
            <w:textDirection w:val="lrTb"/>
            <w:noWrap w:val="false"/>
          </w:tcPr>
          <w:p>
            <w:pPr>
              <w:pStyle w:val="907"/>
              <w:ind w:right="116" w:hanging="1"/>
              <w:jc w:val="both"/>
              <w:spacing w:line="322" w:lineRule="exact"/>
              <w:tabs>
                <w:tab w:val="left" w:pos="1950" w:leader="none"/>
                <w:tab w:val="left" w:pos="3876" w:leader="none"/>
                <w:tab w:val="left" w:pos="6126" w:leader="none"/>
              </w:tabs>
              <w:rPr>
                <w:sz w:val="29"/>
              </w:rPr>
            </w:pPr>
            <w:r>
              <w:rPr>
                <w:spacing w:val="-4"/>
                <w:sz w:val="29"/>
              </w:rPr>
              <w:t xml:space="preserve">Преподаватель </w:t>
            </w:r>
            <w:r>
              <w:rPr>
                <w:sz w:val="29"/>
              </w:rPr>
              <w:t xml:space="preserve">государственного автономного профессионального образовательного учреждения</w:t>
            </w:r>
            <w:r>
              <w:rPr>
                <w:spacing w:val="-4"/>
                <w:sz w:val="29"/>
              </w:rPr>
              <w:t xml:space="preserve"> «Казанский медицинский колледж», </w:t>
            </w:r>
            <w:r>
              <w:rPr>
                <w:spacing w:val="-4"/>
                <w:sz w:val="29"/>
              </w:rPr>
              <w:t xml:space="preserve">старший преподаватель</w:t>
            </w:r>
            <w:r>
              <w:rPr>
                <w:spacing w:val="-4"/>
                <w:sz w:val="29"/>
              </w:rPr>
              <w:t xml:space="preserve"> кафедры общей гигиены </w:t>
            </w:r>
            <w:r>
              <w:rPr>
                <w:sz w:val="29"/>
              </w:rPr>
              <w:t xml:space="preserve">федерального государственного бюджетного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 </w:t>
            </w:r>
            <w:r>
              <w:rPr>
                <w:spacing w:val="-2"/>
                <w:sz w:val="29"/>
              </w:rPr>
              <w:t xml:space="preserve"> (по согласованию)</w:t>
            </w:r>
            <w:r>
              <w:rPr>
                <w:sz w:val="29"/>
              </w:rPr>
            </w:r>
            <w:r>
              <w:rPr>
                <w:sz w:val="29"/>
              </w:rPr>
            </w:r>
          </w:p>
        </w:tc>
      </w:tr>
    </w:tbl>
    <w:p>
      <w:pPr>
        <w:pStyle w:val="904"/>
        <w:ind w:left="0" w:right="0" w:firstLine="0"/>
        <w:jc w:val="both"/>
        <w:spacing w:before="41"/>
      </w:pPr>
      <w:r>
        <w:rPr>
          <w:sz w:val="29"/>
          <w:highlight w:val="none"/>
        </w:rPr>
      </w:r>
      <w:r/>
    </w:p>
    <w:p>
      <w:pPr>
        <w:pStyle w:val="876"/>
        <w:rPr>
          <w:highlight w:val="none"/>
        </w:rPr>
      </w:pPr>
      <w:r>
        <w:rPr>
          <w:szCs w:val="28"/>
        </w:rPr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Bookman Old Style">
    <w:panose1 w:val="020606030506050202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53" w:hanging="7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94" w:hanging="70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8" w:hanging="70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62" w:hanging="70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96" w:hanging="70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30" w:hanging="70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64" w:hanging="70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8" w:hanging="70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70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85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852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8" w:hanging="56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62" w:hanging="56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96" w:hanging="56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30" w:hanging="56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64" w:hanging="56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8" w:hanging="56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56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2049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049" w:hanging="4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52" w:hanging="9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075" w:hanging="95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93" w:hanging="95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111" w:hanging="95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29" w:hanging="95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47" w:hanging="95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65" w:hanging="95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853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853" w:hanging="6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8" w:hanging="67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62" w:hanging="67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96" w:hanging="67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30" w:hanging="67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64" w:hanging="67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8" w:hanging="67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677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2050" w:hanging="4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isLgl w:val="false"/>
      <w:suff w:val="tab"/>
      <w:lvlText w:val="%1.%2."/>
      <w:lvlJc w:val="left"/>
      <w:pPr>
        <w:ind w:left="2050" w:hanging="4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888" w:hanging="48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802" w:hanging="48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716" w:hanging="48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630" w:hanging="48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544" w:hanging="48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458" w:hanging="48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372" w:hanging="48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853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853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8" w:hanging="53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62" w:hanging="53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96" w:hanging="5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30" w:hanging="5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64" w:hanging="5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8" w:hanging="5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536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853" w:hanging="68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isLgl w:val="false"/>
      <w:suff w:val="tab"/>
      <w:lvlText w:val="%1.%2."/>
      <w:lvlJc w:val="left"/>
      <w:pPr>
        <w:ind w:left="853" w:hanging="6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8" w:hanging="68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62" w:hanging="6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96" w:hanging="6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30" w:hanging="6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64" w:hanging="6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8" w:hanging="6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681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3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1">
      <w:start w:val="1"/>
      <w:numFmt w:val="decimal"/>
      <w:isLgl w:val="false"/>
      <w:suff w:val="tab"/>
      <w:lvlText w:val="%1.%2"/>
      <w:lvlJc w:val="left"/>
      <w:pPr>
        <w:ind w:left="853" w:hanging="5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6026" w:hanging="50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6673" w:hanging="50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7320" w:hanging="50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967" w:hanging="50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613" w:hanging="50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9260" w:hanging="50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907" w:hanging="50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9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9"/>
        <w:szCs w:val="29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76" w:hanging="70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12" w:hanging="70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48" w:hanging="70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84" w:hanging="70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20" w:hanging="70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56" w:hanging="70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2" w:hanging="70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28" w:hanging="70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>
    <w:name w:val="Heading 1"/>
    <w:basedOn w:val="876"/>
    <w:next w:val="876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9">
    <w:name w:val="Heading 1 Char"/>
    <w:link w:val="698"/>
    <w:uiPriority w:val="9"/>
    <w:rPr>
      <w:rFonts w:ascii="Arial" w:hAnsi="Arial" w:eastAsia="Arial" w:cs="Arial"/>
      <w:sz w:val="40"/>
      <w:szCs w:val="40"/>
    </w:rPr>
  </w:style>
  <w:style w:type="paragraph" w:styleId="700">
    <w:name w:val="Heading 2"/>
    <w:basedOn w:val="876"/>
    <w:next w:val="876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1">
    <w:name w:val="Heading 2 Char"/>
    <w:link w:val="700"/>
    <w:uiPriority w:val="9"/>
    <w:rPr>
      <w:rFonts w:ascii="Arial" w:hAnsi="Arial" w:eastAsia="Arial" w:cs="Arial"/>
      <w:sz w:val="34"/>
    </w:rPr>
  </w:style>
  <w:style w:type="paragraph" w:styleId="702">
    <w:name w:val="Heading 3"/>
    <w:basedOn w:val="876"/>
    <w:next w:val="876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3">
    <w:name w:val="Heading 3 Char"/>
    <w:link w:val="702"/>
    <w:uiPriority w:val="9"/>
    <w:rPr>
      <w:rFonts w:ascii="Arial" w:hAnsi="Arial" w:eastAsia="Arial" w:cs="Arial"/>
      <w:sz w:val="30"/>
      <w:szCs w:val="30"/>
    </w:rPr>
  </w:style>
  <w:style w:type="paragraph" w:styleId="704">
    <w:name w:val="Heading 4"/>
    <w:basedOn w:val="876"/>
    <w:next w:val="876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5">
    <w:name w:val="Heading 4 Char"/>
    <w:link w:val="704"/>
    <w:uiPriority w:val="9"/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876"/>
    <w:next w:val="876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7">
    <w:name w:val="Heading 5 Char"/>
    <w:link w:val="706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76"/>
    <w:next w:val="876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76"/>
    <w:next w:val="876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76"/>
    <w:next w:val="876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76"/>
    <w:next w:val="876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List Paragraph"/>
    <w:basedOn w:val="876"/>
    <w:uiPriority w:val="34"/>
    <w:qFormat/>
    <w:pPr>
      <w:contextualSpacing/>
      <w:ind w:left="720"/>
    </w:pPr>
  </w:style>
  <w:style w:type="paragraph" w:styleId="717">
    <w:name w:val="No Spacing"/>
    <w:uiPriority w:val="1"/>
    <w:qFormat/>
    <w:pPr>
      <w:spacing w:before="0" w:after="0" w:line="240" w:lineRule="auto"/>
    </w:pPr>
  </w:style>
  <w:style w:type="paragraph" w:styleId="718">
    <w:name w:val="Title"/>
    <w:basedOn w:val="876"/>
    <w:next w:val="876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>
    <w:name w:val="Title Char"/>
    <w:link w:val="718"/>
    <w:uiPriority w:val="10"/>
    <w:rPr>
      <w:sz w:val="48"/>
      <w:szCs w:val="48"/>
    </w:rPr>
  </w:style>
  <w:style w:type="paragraph" w:styleId="720">
    <w:name w:val="Subtitle"/>
    <w:basedOn w:val="876"/>
    <w:next w:val="876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>
    <w:name w:val="Subtitle Char"/>
    <w:link w:val="720"/>
    <w:uiPriority w:val="11"/>
    <w:rPr>
      <w:sz w:val="24"/>
      <w:szCs w:val="24"/>
    </w:rPr>
  </w:style>
  <w:style w:type="paragraph" w:styleId="722">
    <w:name w:val="Quote"/>
    <w:basedOn w:val="876"/>
    <w:next w:val="876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76"/>
    <w:next w:val="876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paragraph" w:styleId="726">
    <w:name w:val="Header"/>
    <w:basedOn w:val="876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Header Char"/>
    <w:link w:val="726"/>
    <w:uiPriority w:val="99"/>
  </w:style>
  <w:style w:type="paragraph" w:styleId="728">
    <w:name w:val="Footer"/>
    <w:basedOn w:val="876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Footer Char"/>
    <w:link w:val="728"/>
    <w:uiPriority w:val="99"/>
  </w:style>
  <w:style w:type="paragraph" w:styleId="730">
    <w:name w:val="Caption"/>
    <w:basedOn w:val="876"/>
    <w:next w:val="8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728"/>
    <w:uiPriority w:val="99"/>
  </w:style>
  <w:style w:type="table" w:styleId="73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8">
    <w:name w:val="Hyperlink"/>
    <w:uiPriority w:val="99"/>
    <w:unhideWhenUsed/>
    <w:rPr>
      <w:color w:val="0000ff" w:themeColor="hyperlink"/>
      <w:u w:val="single"/>
    </w:r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next w:val="876"/>
    <w:link w:val="876"/>
    <w:qFormat/>
    <w:rPr>
      <w:sz w:val="24"/>
      <w:szCs w:val="24"/>
      <w:lang w:val="ru-RU" w:eastAsia="ru-RU" w:bidi="ar-SA"/>
    </w:rPr>
  </w:style>
  <w:style w:type="paragraph" w:styleId="877">
    <w:name w:val="Заголовок 1"/>
    <w:basedOn w:val="876"/>
    <w:next w:val="876"/>
    <w:link w:val="892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878">
    <w:name w:val="Основной шрифт абзаца"/>
    <w:next w:val="878"/>
    <w:link w:val="876"/>
    <w:uiPriority w:val="1"/>
    <w:semiHidden/>
    <w:unhideWhenUsed/>
  </w:style>
  <w:style w:type="table" w:styleId="879">
    <w:name w:val="Обычная таблица"/>
    <w:next w:val="879"/>
    <w:link w:val="876"/>
    <w:uiPriority w:val="99"/>
    <w:semiHidden/>
    <w:unhideWhenUsed/>
    <w:tblPr/>
  </w:style>
  <w:style w:type="numbering" w:styleId="880">
    <w:name w:val="Нет списка"/>
    <w:next w:val="880"/>
    <w:link w:val="876"/>
    <w:uiPriority w:val="99"/>
    <w:semiHidden/>
    <w:unhideWhenUsed/>
  </w:style>
  <w:style w:type="table" w:styleId="881">
    <w:name w:val="Сетка таблицы"/>
    <w:basedOn w:val="879"/>
    <w:next w:val="881"/>
    <w:link w:val="876"/>
    <w:tblPr/>
  </w:style>
  <w:style w:type="paragraph" w:styleId="882">
    <w:name w:val="Текст выноски"/>
    <w:basedOn w:val="876"/>
    <w:next w:val="882"/>
    <w:link w:val="876"/>
    <w:semiHidden/>
    <w:rPr>
      <w:rFonts w:ascii="Tahoma" w:hAnsi="Tahoma" w:cs="Tahoma"/>
      <w:sz w:val="16"/>
      <w:szCs w:val="16"/>
    </w:rPr>
  </w:style>
  <w:style w:type="paragraph" w:styleId="883">
    <w:name w:val="Название"/>
    <w:basedOn w:val="876"/>
    <w:next w:val="883"/>
    <w:link w:val="898"/>
    <w:qFormat/>
    <w:pPr>
      <w:jc w:val="center"/>
    </w:pPr>
    <w:rPr>
      <w:b/>
      <w:sz w:val="27"/>
      <w:szCs w:val="20"/>
      <w:lang w:val="en-US" w:eastAsia="en-US"/>
    </w:rPr>
  </w:style>
  <w:style w:type="paragraph" w:styleId="884">
    <w:name w:val="Абзац списка"/>
    <w:basedOn w:val="876"/>
    <w:next w:val="884"/>
    <w:link w:val="876"/>
    <w:uiPriority w:val="34"/>
    <w:qFormat/>
    <w:pPr>
      <w:contextualSpacing/>
      <w:ind w:left="720"/>
    </w:pPr>
  </w:style>
  <w:style w:type="character" w:styleId="885">
    <w:name w:val="Гиперссылка"/>
    <w:next w:val="885"/>
    <w:link w:val="876"/>
    <w:rPr>
      <w:color w:val="0000ff"/>
      <w:u w:val="single"/>
    </w:rPr>
  </w:style>
  <w:style w:type="paragraph" w:styleId="886">
    <w:name w:val="Без интервала"/>
    <w:next w:val="886"/>
    <w:link w:val="876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887">
    <w:name w:val="Верхний колонтитул"/>
    <w:basedOn w:val="876"/>
    <w:next w:val="887"/>
    <w:link w:val="888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88">
    <w:name w:val="Верхний колонтитул Знак"/>
    <w:next w:val="888"/>
    <w:link w:val="887"/>
    <w:rPr>
      <w:sz w:val="24"/>
      <w:szCs w:val="24"/>
    </w:rPr>
  </w:style>
  <w:style w:type="paragraph" w:styleId="889">
    <w:name w:val="Нижний колонтитул"/>
    <w:basedOn w:val="876"/>
    <w:next w:val="889"/>
    <w:link w:val="890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90">
    <w:name w:val="Нижний колонтитул Знак"/>
    <w:next w:val="890"/>
    <w:link w:val="889"/>
    <w:rPr>
      <w:sz w:val="24"/>
      <w:szCs w:val="24"/>
    </w:rPr>
  </w:style>
  <w:style w:type="character" w:styleId="891">
    <w:name w:val="Замещающий текст"/>
    <w:next w:val="891"/>
    <w:link w:val="876"/>
    <w:uiPriority w:val="99"/>
    <w:semiHidden/>
    <w:rPr>
      <w:color w:val="808080"/>
    </w:rPr>
  </w:style>
  <w:style w:type="character" w:styleId="892">
    <w:name w:val="Заголовок 1 Знак"/>
    <w:next w:val="892"/>
    <w:link w:val="877"/>
    <w:rPr>
      <w:b/>
      <w:sz w:val="28"/>
    </w:rPr>
  </w:style>
  <w:style w:type="paragraph" w:styleId="893">
    <w:name w:val="Основной текст с отступом 2"/>
    <w:basedOn w:val="876"/>
    <w:next w:val="893"/>
    <w:link w:val="894"/>
    <w:pPr>
      <w:ind w:left="283"/>
      <w:spacing w:after="120" w:line="480" w:lineRule="auto"/>
    </w:pPr>
    <w:rPr>
      <w:lang w:val="en-US" w:eastAsia="en-US"/>
    </w:rPr>
  </w:style>
  <w:style w:type="character" w:styleId="894">
    <w:name w:val="Основной текст с отступом 2 Знак"/>
    <w:next w:val="894"/>
    <w:link w:val="893"/>
    <w:rPr>
      <w:sz w:val="24"/>
      <w:szCs w:val="24"/>
    </w:rPr>
  </w:style>
  <w:style w:type="paragraph" w:styleId="895">
    <w:name w:val="Основной текст 2"/>
    <w:basedOn w:val="876"/>
    <w:next w:val="895"/>
    <w:link w:val="896"/>
    <w:pPr>
      <w:spacing w:after="120" w:line="480" w:lineRule="auto"/>
    </w:pPr>
    <w:rPr>
      <w:lang w:val="en-US" w:eastAsia="en-US"/>
    </w:rPr>
  </w:style>
  <w:style w:type="character" w:styleId="896">
    <w:name w:val="Основной текст 2 Знак"/>
    <w:next w:val="896"/>
    <w:link w:val="895"/>
    <w:rPr>
      <w:sz w:val="24"/>
      <w:szCs w:val="24"/>
    </w:rPr>
  </w:style>
  <w:style w:type="character" w:styleId="897">
    <w:name w:val="st1"/>
    <w:next w:val="897"/>
    <w:link w:val="876"/>
  </w:style>
  <w:style w:type="character" w:styleId="898">
    <w:name w:val="Название Знак"/>
    <w:next w:val="898"/>
    <w:link w:val="883"/>
    <w:rPr>
      <w:b/>
      <w:sz w:val="27"/>
    </w:rPr>
  </w:style>
  <w:style w:type="character" w:styleId="899">
    <w:name w:val="Основной текст_"/>
    <w:next w:val="899"/>
    <w:link w:val="900"/>
    <w:rPr>
      <w:sz w:val="26"/>
      <w:szCs w:val="26"/>
      <w:shd w:val="clear" w:color="auto" w:fill="ffffff"/>
    </w:rPr>
  </w:style>
  <w:style w:type="paragraph" w:styleId="900">
    <w:name w:val="Основной текст2"/>
    <w:basedOn w:val="876"/>
    <w:next w:val="900"/>
    <w:link w:val="899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901" w:default="1">
    <w:name w:val="Default Paragraph Font"/>
    <w:uiPriority w:val="1"/>
    <w:semiHidden/>
    <w:unhideWhenUsed/>
  </w:style>
  <w:style w:type="numbering" w:styleId="902" w:default="1">
    <w:name w:val="No List"/>
    <w:uiPriority w:val="99"/>
    <w:semiHidden/>
    <w:unhideWhenUsed/>
  </w:style>
  <w:style w:type="table" w:styleId="903" w:default="1">
    <w:name w:val="Normal Table"/>
    <w:uiPriority w:val="99"/>
    <w:semiHidden/>
    <w:unhideWhenUsed/>
    <w:tblPr/>
  </w:style>
  <w:style w:type="paragraph" w:styleId="904" w:customStyle="1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9"/>
      <w:szCs w:val="29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05" w:customStyle="1">
    <w:name w:val="Style3"/>
    <w:pPr>
      <w:contextualSpacing w:val="0"/>
      <w:ind w:left="0" w:right="0" w:firstLine="557"/>
      <w:jc w:val="left"/>
      <w:keepLines w:val="0"/>
      <w:keepNext w:val="0"/>
      <w:pageBreakBefore w:val="0"/>
      <w:spacing w:before="0" w:beforeAutospacing="0" w:after="0" w:afterAutospacing="0" w:line="283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06" w:customStyle="1">
    <w:name w:val="Font Style13"/>
    <w:rPr>
      <w:rFonts w:ascii="Times New Roman" w:hAnsi="Times New Roman" w:cs="Times New Roman"/>
      <w:sz w:val="24"/>
      <w:szCs w:val="24"/>
    </w:rPr>
  </w:style>
  <w:style w:type="paragraph" w:styleId="907" w:customStyle="1">
    <w:name w:val="Table Paragraph"/>
    <w:uiPriority w:val="1"/>
    <w:qFormat/>
    <w:pPr>
      <w:contextualSpacing w:val="0"/>
      <w:ind w:left="125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908" w:customStyle="1">
    <w:name w:val="lrzxr"/>
  </w:style>
  <w:style w:type="table" w:styleId="909" w:customStyle="1">
    <w:name w:val="Table Normal"/>
    <w:uiPriority w:val="2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Relationship Id="rId10" Type="http://schemas.openxmlformats.org/officeDocument/2006/relationships/hyperlink" Target="mailto:kmkkonf@mail.ru" TargetMode="External"/><Relationship Id="rId11" Type="http://schemas.openxmlformats.org/officeDocument/2006/relationships/hyperlink" Target="https://antiplagia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4</cp:revision>
  <dcterms:created xsi:type="dcterms:W3CDTF">2014-10-29T08:28:00Z</dcterms:created>
  <dcterms:modified xsi:type="dcterms:W3CDTF">2026-02-20T08:16:44Z</dcterms:modified>
  <cp:version>917504</cp:version>
</cp:coreProperties>
</file>